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5CB" w:rsidRDefault="003D55CB"/>
    <w:tbl>
      <w:tblPr>
        <w:tblW w:w="16302" w:type="dxa"/>
        <w:tblInd w:w="-371" w:type="dxa"/>
        <w:tblLayout w:type="fixed"/>
        <w:tblCellMar>
          <w:top w:w="55" w:type="dxa"/>
          <w:left w:w="55" w:type="dxa"/>
          <w:bottom w:w="55" w:type="dxa"/>
          <w:right w:w="55" w:type="dxa"/>
        </w:tblCellMar>
        <w:tblLook w:val="04A0" w:firstRow="1" w:lastRow="0" w:firstColumn="1" w:lastColumn="0" w:noHBand="0" w:noVBand="1"/>
      </w:tblPr>
      <w:tblGrid>
        <w:gridCol w:w="5360"/>
        <w:gridCol w:w="189"/>
        <w:gridCol w:w="5340"/>
        <w:gridCol w:w="285"/>
        <w:gridCol w:w="5128"/>
      </w:tblGrid>
      <w:tr w:rsidR="00D7583B" w:rsidTr="00735EC1">
        <w:trPr>
          <w:trHeight w:val="24"/>
        </w:trPr>
        <w:tc>
          <w:tcPr>
            <w:tcW w:w="5360" w:type="dxa"/>
            <w:tcBorders>
              <w:top w:val="single" w:sz="2" w:space="0" w:color="000000"/>
              <w:left w:val="single" w:sz="2" w:space="0" w:color="000000"/>
            </w:tcBorders>
          </w:tcPr>
          <w:p w:rsidR="00735EC1" w:rsidRPr="00925C78" w:rsidRDefault="00DF5C3A" w:rsidP="00735EC1">
            <w:pPr>
              <w:spacing w:after="0" w:line="240" w:lineRule="auto"/>
              <w:jc w:val="both"/>
              <w:rPr>
                <w:rFonts w:ascii="Times New Roman" w:hAnsi="Times New Roman"/>
                <w:b/>
                <w:noProof/>
                <w:sz w:val="18"/>
                <w:szCs w:val="18"/>
                <w:lang w:eastAsia="ru-RU"/>
              </w:rPr>
            </w:pPr>
            <w:r w:rsidRPr="00EF3EDD">
              <w:rPr>
                <w:rFonts w:ascii="Times New Roman" w:hAnsi="Times New Roman"/>
                <w:b/>
                <w:noProof/>
                <w:sz w:val="18"/>
                <w:szCs w:val="18"/>
                <w:lang w:eastAsia="ru-RU"/>
              </w:rPr>
              <w:t xml:space="preserve">     </w:t>
            </w:r>
            <w:r w:rsidR="00735EC1" w:rsidRPr="00EF3EDD">
              <w:rPr>
                <w:rFonts w:ascii="Times New Roman" w:hAnsi="Times New Roman"/>
                <w:b/>
                <w:noProof/>
                <w:sz w:val="18"/>
                <w:szCs w:val="18"/>
                <w:lang w:eastAsia="ru-RU"/>
              </w:rPr>
              <w:t>Со дня схода снежного покрова до установления устойчивой дождливой осенней погоды или образования снежного покрова в лесах запрещается</w:t>
            </w:r>
            <w:r w:rsidR="00735EC1" w:rsidRPr="00925C78">
              <w:rPr>
                <w:rFonts w:ascii="Times New Roman" w:hAnsi="Times New Roman"/>
                <w:b/>
                <w:noProof/>
                <w:sz w:val="18"/>
                <w:szCs w:val="18"/>
                <w:lang w:eastAsia="ru-RU"/>
              </w:rPr>
              <w:t>:</w:t>
            </w:r>
          </w:p>
          <w:p w:rsidR="00925C78" w:rsidRDefault="00735EC1" w:rsidP="00735EC1">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 xml:space="preserve">а) использовать открытый огонь </w:t>
            </w:r>
          </w:p>
          <w:p w:rsidR="00735EC1" w:rsidRPr="00735EC1" w:rsidRDefault="00735EC1" w:rsidP="00735EC1">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б) бросать горящие спички, окурки и горячую золу из курительных трубок, стекло;</w:t>
            </w:r>
          </w:p>
          <w:p w:rsidR="00735EC1" w:rsidRPr="00735EC1" w:rsidRDefault="00735EC1" w:rsidP="00735EC1">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в) применять при охоте пыжи из горючих или тлеющих материалов;</w:t>
            </w:r>
          </w:p>
          <w:p w:rsidR="00735EC1" w:rsidRPr="00735EC1" w:rsidRDefault="00735EC1" w:rsidP="00735EC1">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г) оставлять промасленные или пропитанные бензином, керосином или иными горючими веществами матер</w:t>
            </w:r>
            <w:r w:rsidR="00925C78">
              <w:rPr>
                <w:rFonts w:ascii="Times New Roman" w:hAnsi="Times New Roman"/>
                <w:noProof/>
                <w:sz w:val="18"/>
                <w:szCs w:val="18"/>
                <w:lang w:eastAsia="ru-RU"/>
              </w:rPr>
              <w:t>иалы</w:t>
            </w:r>
            <w:r w:rsidRPr="00735EC1">
              <w:rPr>
                <w:rFonts w:ascii="Times New Roman" w:hAnsi="Times New Roman"/>
                <w:noProof/>
                <w:sz w:val="18"/>
                <w:szCs w:val="18"/>
                <w:lang w:eastAsia="ru-RU"/>
              </w:rPr>
              <w:t xml:space="preserve"> в не предусмотренных специально для этого местах;</w:t>
            </w:r>
          </w:p>
          <w:p w:rsidR="00735EC1" w:rsidRPr="00735EC1" w:rsidRDefault="00735EC1" w:rsidP="00735EC1">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735EC1" w:rsidRPr="00735EC1" w:rsidRDefault="00735EC1" w:rsidP="00735EC1">
            <w:pPr>
              <w:spacing w:after="0"/>
              <w:ind w:left="361" w:hanging="361"/>
              <w:jc w:val="both"/>
              <w:rPr>
                <w:rFonts w:ascii="Times New Roman" w:hAnsi="Times New Roman"/>
                <w:noProof/>
                <w:sz w:val="18"/>
                <w:szCs w:val="18"/>
                <w:lang w:eastAsia="ru-RU"/>
              </w:rPr>
            </w:pPr>
            <w:r w:rsidRPr="00735EC1">
              <w:rPr>
                <w:rFonts w:ascii="Times New Roman" w:hAnsi="Times New Roman"/>
                <w:noProof/>
                <w:sz w:val="18"/>
                <w:szCs w:val="18"/>
                <w:lang w:eastAsia="ru-RU"/>
              </w:rPr>
              <w:t>е) выполнять работы с открытым огнем на торфяниках.</w:t>
            </w:r>
          </w:p>
          <w:p w:rsidR="00735EC1" w:rsidRPr="00925C78" w:rsidRDefault="00DF5C3A" w:rsidP="00735EC1">
            <w:pPr>
              <w:spacing w:after="0"/>
              <w:jc w:val="both"/>
              <w:rPr>
                <w:rFonts w:ascii="Times New Roman" w:hAnsi="Times New Roman"/>
                <w:b/>
                <w:noProof/>
                <w:sz w:val="18"/>
                <w:szCs w:val="18"/>
                <w:lang w:eastAsia="ru-RU"/>
              </w:rPr>
            </w:pPr>
            <w:r w:rsidRPr="00925C78">
              <w:rPr>
                <w:rFonts w:ascii="Times New Roman" w:hAnsi="Times New Roman"/>
                <w:b/>
                <w:noProof/>
                <w:sz w:val="18"/>
                <w:szCs w:val="18"/>
                <w:lang w:eastAsia="ru-RU"/>
              </w:rPr>
              <w:t xml:space="preserve">     </w:t>
            </w:r>
            <w:r w:rsidR="00735EC1" w:rsidRPr="00925C78">
              <w:rPr>
                <w:rFonts w:ascii="Times New Roman" w:hAnsi="Times New Roman"/>
                <w:b/>
                <w:noProof/>
                <w:sz w:val="18"/>
                <w:szCs w:val="18"/>
                <w:lang w:eastAsia="ru-RU"/>
              </w:rPr>
              <w:t xml:space="preserve">Запрещается засорение леса отходами производства </w:t>
            </w:r>
            <w:r w:rsidRPr="00925C78">
              <w:rPr>
                <w:rFonts w:ascii="Times New Roman" w:hAnsi="Times New Roman"/>
                <w:b/>
                <w:noProof/>
                <w:sz w:val="18"/>
                <w:szCs w:val="18"/>
                <w:lang w:eastAsia="ru-RU"/>
              </w:rPr>
              <w:br/>
            </w:r>
            <w:r w:rsidR="00735EC1" w:rsidRPr="00925C78">
              <w:rPr>
                <w:rFonts w:ascii="Times New Roman" w:hAnsi="Times New Roman"/>
                <w:b/>
                <w:noProof/>
                <w:sz w:val="18"/>
                <w:szCs w:val="18"/>
                <w:lang w:eastAsia="ru-RU"/>
              </w:rPr>
              <w:t>и потребления.</w:t>
            </w:r>
          </w:p>
          <w:p w:rsidR="00925C78" w:rsidRPr="00735EC1" w:rsidRDefault="00DF5C3A" w:rsidP="00925C78">
            <w:pPr>
              <w:spacing w:after="0"/>
              <w:jc w:val="both"/>
              <w:rPr>
                <w:rFonts w:ascii="Times New Roman" w:hAnsi="Times New Roman"/>
                <w:noProof/>
                <w:sz w:val="18"/>
                <w:szCs w:val="18"/>
                <w:lang w:eastAsia="ru-RU"/>
              </w:rPr>
            </w:pPr>
            <w:r>
              <w:rPr>
                <w:rFonts w:ascii="Times New Roman" w:hAnsi="Times New Roman"/>
                <w:noProof/>
                <w:sz w:val="18"/>
                <w:szCs w:val="18"/>
                <w:lang w:eastAsia="ru-RU"/>
              </w:rPr>
              <w:t xml:space="preserve">     </w:t>
            </w:r>
            <w:r w:rsidR="00735EC1" w:rsidRPr="00735EC1">
              <w:rPr>
                <w:rFonts w:ascii="Times New Roman" w:hAnsi="Times New Roman"/>
                <w:noProof/>
                <w:sz w:val="18"/>
                <w:szCs w:val="18"/>
                <w:lang w:eastAsia="ru-RU"/>
              </w:rPr>
              <w:t>Со дня схода снежного покрова до установления устойчивой дождливой осенней погоды или образования снежного покрова организации, иные юридические лица независимо от их организационно-прав</w:t>
            </w:r>
            <w:r w:rsidR="008C632D">
              <w:rPr>
                <w:rFonts w:ascii="Times New Roman" w:hAnsi="Times New Roman"/>
                <w:noProof/>
                <w:sz w:val="18"/>
                <w:szCs w:val="18"/>
                <w:lang w:eastAsia="ru-RU"/>
              </w:rPr>
              <w:t>овых форм и форм собственности, ИП</w:t>
            </w:r>
            <w:r w:rsidR="00735EC1" w:rsidRPr="00735EC1">
              <w:rPr>
                <w:rFonts w:ascii="Times New Roman" w:hAnsi="Times New Roman"/>
                <w:noProof/>
                <w:sz w:val="18"/>
                <w:szCs w:val="18"/>
                <w:lang w:eastAsia="ru-RU"/>
              </w:rPr>
              <w:t>, должн</w:t>
            </w:r>
            <w:r w:rsidR="008C632D">
              <w:rPr>
                <w:rFonts w:ascii="Times New Roman" w:hAnsi="Times New Roman"/>
                <w:noProof/>
                <w:sz w:val="18"/>
                <w:szCs w:val="18"/>
                <w:lang w:eastAsia="ru-RU"/>
              </w:rPr>
              <w:t xml:space="preserve">остные лица, граждане РФ и </w:t>
            </w:r>
            <w:r w:rsidR="00735EC1" w:rsidRPr="00735EC1">
              <w:rPr>
                <w:rFonts w:ascii="Times New Roman" w:hAnsi="Times New Roman"/>
                <w:noProof/>
                <w:sz w:val="18"/>
                <w:szCs w:val="18"/>
                <w:lang w:eastAsia="ru-RU"/>
              </w:rPr>
              <w:t xml:space="preserve">лица без гражданства, владеющие, пользующиеся и (или) распоряжающиеся территорией, прилегающей к лесу, обеспечивают их очистку от сухой травянистой растительности, пожнивных остатков, валежника, порубочных остатков, отходов производства и потребления и </w:t>
            </w:r>
            <w:r w:rsidR="00925C78" w:rsidRPr="00735EC1">
              <w:rPr>
                <w:rFonts w:ascii="Times New Roman" w:hAnsi="Times New Roman"/>
                <w:noProof/>
                <w:sz w:val="18"/>
                <w:szCs w:val="18"/>
                <w:lang w:eastAsia="ru-RU"/>
              </w:rPr>
              <w:t>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925C78" w:rsidRPr="00735EC1" w:rsidRDefault="00925C78" w:rsidP="00925C78">
            <w:pPr>
              <w:spacing w:after="0"/>
              <w:jc w:val="both"/>
              <w:rPr>
                <w:rFonts w:ascii="Times New Roman" w:hAnsi="Times New Roman"/>
                <w:noProof/>
                <w:sz w:val="18"/>
                <w:szCs w:val="18"/>
                <w:lang w:eastAsia="ru-RU"/>
              </w:rPr>
            </w:pPr>
            <w:r>
              <w:rPr>
                <w:rFonts w:ascii="Times New Roman" w:hAnsi="Times New Roman"/>
                <w:noProof/>
                <w:sz w:val="18"/>
                <w:szCs w:val="18"/>
                <w:lang w:eastAsia="ru-RU"/>
              </w:rPr>
              <w:t xml:space="preserve">     </w:t>
            </w:r>
            <w:r w:rsidRPr="00735EC1">
              <w:rPr>
                <w:rFonts w:ascii="Times New Roman" w:hAnsi="Times New Roman"/>
                <w:noProof/>
                <w:sz w:val="18"/>
                <w:szCs w:val="18"/>
                <w:lang w:eastAsia="ru-RU"/>
              </w:rPr>
              <w:t>Запрещается выжигание хвороста, лесной подстилки, сухой травы и других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925C78" w:rsidRPr="00925C78" w:rsidRDefault="00925C78" w:rsidP="00925C78">
            <w:pPr>
              <w:spacing w:after="0"/>
              <w:jc w:val="both"/>
              <w:rPr>
                <w:rFonts w:ascii="Times New Roman" w:hAnsi="Times New Roman"/>
                <w:b/>
                <w:noProof/>
                <w:sz w:val="18"/>
                <w:szCs w:val="18"/>
                <w:lang w:eastAsia="ru-RU"/>
              </w:rPr>
            </w:pPr>
            <w:r>
              <w:rPr>
                <w:rFonts w:ascii="Times New Roman" w:hAnsi="Times New Roman"/>
                <w:noProof/>
                <w:sz w:val="18"/>
                <w:szCs w:val="18"/>
                <w:lang w:eastAsia="ru-RU"/>
              </w:rPr>
              <w:t xml:space="preserve">     </w:t>
            </w:r>
            <w:r w:rsidRPr="00925C78">
              <w:rPr>
                <w:rFonts w:ascii="Times New Roman" w:hAnsi="Times New Roman"/>
                <w:b/>
                <w:noProof/>
                <w:sz w:val="18"/>
                <w:szCs w:val="18"/>
                <w:lang w:eastAsia="ru-RU"/>
              </w:rPr>
              <w:t>Юридические лица и граждане, осуществляющие использование лесов, обязаны:</w:t>
            </w:r>
          </w:p>
          <w:p w:rsidR="00D7583B" w:rsidRDefault="00925C78" w:rsidP="00DF5C3A">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w:t>
            </w:r>
            <w:r>
              <w:rPr>
                <w:rFonts w:ascii="Times New Roman" w:hAnsi="Times New Roman"/>
                <w:noProof/>
                <w:sz w:val="18"/>
                <w:szCs w:val="18"/>
                <w:lang w:eastAsia="ru-RU"/>
              </w:rPr>
              <w:t>сой шириной не менее 1,4 метра;</w:t>
            </w:r>
          </w:p>
          <w:p w:rsidR="008C632D" w:rsidRPr="00925C78" w:rsidRDefault="008C632D" w:rsidP="00DF5C3A">
            <w:pPr>
              <w:spacing w:after="0"/>
              <w:jc w:val="both"/>
              <w:rPr>
                <w:rFonts w:ascii="Times New Roman" w:hAnsi="Times New Roman"/>
                <w:noProof/>
                <w:sz w:val="18"/>
                <w:szCs w:val="18"/>
                <w:lang w:eastAsia="ru-RU"/>
              </w:rPr>
            </w:pPr>
            <w:r w:rsidRPr="008C632D">
              <w:rPr>
                <w:rFonts w:ascii="Times New Roman" w:hAnsi="Times New Roman"/>
                <w:noProof/>
                <w:sz w:val="18"/>
                <w:szCs w:val="18"/>
                <w:lang w:eastAsia="ru-RU"/>
              </w:rPr>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не менее чем за 10 дней до их начала, прекращать корчевку пней с помощью этих веществ при высокой пожарной опасности в лесу</w:t>
            </w:r>
            <w:r>
              <w:rPr>
                <w:rFonts w:ascii="Times New Roman" w:hAnsi="Times New Roman"/>
                <w:noProof/>
                <w:sz w:val="18"/>
                <w:szCs w:val="18"/>
                <w:lang w:eastAsia="ru-RU"/>
              </w:rPr>
              <w:t>;</w:t>
            </w:r>
          </w:p>
        </w:tc>
        <w:tc>
          <w:tcPr>
            <w:tcW w:w="189" w:type="dxa"/>
            <w:tcBorders>
              <w:top w:val="single" w:sz="2" w:space="0" w:color="000000"/>
              <w:left w:val="single" w:sz="2" w:space="0" w:color="000000"/>
            </w:tcBorders>
          </w:tcPr>
          <w:p w:rsidR="00D7583B" w:rsidRPr="00D7583B" w:rsidRDefault="00D7583B" w:rsidP="00735EC1">
            <w:pPr>
              <w:pStyle w:val="af0"/>
              <w:widowControl w:val="0"/>
              <w:spacing w:after="0"/>
              <w:ind w:left="-454"/>
              <w:rPr>
                <w:rFonts w:ascii="Times New Roman" w:hAnsi="Times New Roman"/>
                <w:sz w:val="26"/>
                <w:szCs w:val="26"/>
              </w:rPr>
            </w:pPr>
          </w:p>
        </w:tc>
        <w:tc>
          <w:tcPr>
            <w:tcW w:w="5340" w:type="dxa"/>
            <w:tcBorders>
              <w:top w:val="single" w:sz="2" w:space="0" w:color="000000"/>
              <w:left w:val="single" w:sz="2" w:space="0" w:color="000000"/>
            </w:tcBorders>
          </w:tcPr>
          <w:p w:rsidR="00DF5C3A" w:rsidRPr="00735EC1" w:rsidRDefault="00DF5C3A" w:rsidP="00DF5C3A">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в) соблюдать нормы наличия средств предупреждения и тушения лесных пожаров при использов</w:t>
            </w:r>
            <w:r w:rsidR="00783C99">
              <w:rPr>
                <w:rFonts w:ascii="Times New Roman" w:hAnsi="Times New Roman"/>
                <w:noProof/>
                <w:sz w:val="18"/>
                <w:szCs w:val="18"/>
                <w:lang w:eastAsia="ru-RU"/>
              </w:rPr>
              <w:t>ании лесов</w:t>
            </w:r>
            <w:r w:rsidRPr="00735EC1">
              <w:rPr>
                <w:rFonts w:ascii="Times New Roman" w:hAnsi="Times New Roman"/>
                <w:noProof/>
                <w:sz w:val="18"/>
                <w:szCs w:val="18"/>
                <w:lang w:eastAsia="ru-RU"/>
              </w:rPr>
              <w:t>,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EF3EDD" w:rsidRDefault="00DF5C3A" w:rsidP="00EF3EDD">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 xml:space="preserve">г) в случае обнаружения лесного пожара на соответствующем лесном участке немедленно сообщить об этом </w:t>
            </w:r>
            <w:r w:rsidR="004F4238">
              <w:rPr>
                <w:rFonts w:ascii="Times New Roman" w:hAnsi="Times New Roman"/>
                <w:noProof/>
                <w:sz w:val="18"/>
                <w:szCs w:val="18"/>
                <w:lang w:eastAsia="ru-RU"/>
              </w:rPr>
              <w:br/>
            </w:r>
            <w:r w:rsidRPr="00735EC1">
              <w:rPr>
                <w:rFonts w:ascii="Times New Roman" w:hAnsi="Times New Roman"/>
                <w:noProof/>
                <w:sz w:val="18"/>
                <w:szCs w:val="18"/>
                <w:lang w:eastAsia="ru-RU"/>
              </w:rPr>
              <w:t>в специализированную диспетчерскую службу и принять все возможные меры по недопущению распространения лесного пожара.</w:t>
            </w:r>
          </w:p>
          <w:p w:rsidR="00EF3EDD" w:rsidRPr="00EF3EDD" w:rsidRDefault="00EF3EDD" w:rsidP="00EF3EDD">
            <w:pPr>
              <w:spacing w:after="0"/>
              <w:jc w:val="both"/>
              <w:rPr>
                <w:rFonts w:ascii="Times New Roman" w:hAnsi="Times New Roman"/>
                <w:b/>
                <w:noProof/>
                <w:sz w:val="18"/>
                <w:szCs w:val="18"/>
                <w:lang w:eastAsia="ru-RU"/>
              </w:rPr>
            </w:pPr>
            <w:r w:rsidRPr="00EF3EDD">
              <w:rPr>
                <w:rFonts w:ascii="Times New Roman" w:hAnsi="Times New Roman"/>
                <w:b/>
                <w:noProof/>
                <w:sz w:val="18"/>
                <w:szCs w:val="18"/>
                <w:lang w:eastAsia="ru-RU"/>
              </w:rPr>
              <w:t xml:space="preserve">     Граждане при пребывании в лесах обязаны:</w:t>
            </w:r>
          </w:p>
          <w:p w:rsidR="00EF3EDD" w:rsidRPr="00EF3EDD" w:rsidRDefault="00EF3EDD" w:rsidP="00EF3EDD">
            <w:pPr>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а) соблюдать требовани</w:t>
            </w:r>
            <w:r>
              <w:rPr>
                <w:rFonts w:ascii="Times New Roman" w:hAnsi="Times New Roman"/>
                <w:noProof/>
                <w:sz w:val="18"/>
                <w:szCs w:val="18"/>
                <w:lang w:eastAsia="ru-RU"/>
              </w:rPr>
              <w:t>я пожарной безопасности в лесах</w:t>
            </w:r>
            <w:r w:rsidRPr="00EF3EDD">
              <w:rPr>
                <w:rFonts w:ascii="Times New Roman" w:hAnsi="Times New Roman"/>
                <w:noProof/>
                <w:sz w:val="18"/>
                <w:szCs w:val="18"/>
                <w:lang w:eastAsia="ru-RU"/>
              </w:rPr>
              <w:t>;</w:t>
            </w:r>
          </w:p>
          <w:p w:rsidR="00EF3EDD" w:rsidRPr="00EF3EDD" w:rsidRDefault="00EF3EDD" w:rsidP="00EF3EDD">
            <w:pPr>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б)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EF3EDD" w:rsidRPr="00EF3EDD" w:rsidRDefault="00EF3EDD" w:rsidP="00EF3EDD">
            <w:pPr>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в) принимать при обнаружении лесного пожара посильные меры по его тушению своими силами до прибытия сил пожаротушения;</w:t>
            </w:r>
          </w:p>
          <w:p w:rsidR="00EF3EDD" w:rsidRPr="00EF3EDD" w:rsidRDefault="00EF3EDD" w:rsidP="00EF3EDD">
            <w:pPr>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г) оказывать содействие органам государственной власти и о</w:t>
            </w:r>
            <w:r>
              <w:rPr>
                <w:rFonts w:ascii="Times New Roman" w:hAnsi="Times New Roman"/>
                <w:noProof/>
                <w:sz w:val="18"/>
                <w:szCs w:val="18"/>
                <w:lang w:eastAsia="ru-RU"/>
              </w:rPr>
              <w:t>рганам местного самоуправления</w:t>
            </w:r>
            <w:r w:rsidRPr="00EF3EDD">
              <w:rPr>
                <w:rFonts w:ascii="Times New Roman" w:hAnsi="Times New Roman"/>
                <w:noProof/>
                <w:sz w:val="18"/>
                <w:szCs w:val="18"/>
                <w:lang w:eastAsia="ru-RU"/>
              </w:rPr>
              <w:t>, при тушении лесных пожаров;</w:t>
            </w:r>
          </w:p>
          <w:p w:rsidR="008C632D" w:rsidRDefault="00EF3EDD" w:rsidP="00EF3EDD">
            <w:pPr>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 xml:space="preserve">д) немедленно уведомлять органы государственной власти или </w:t>
            </w:r>
            <w:r>
              <w:rPr>
                <w:rFonts w:ascii="Times New Roman" w:hAnsi="Times New Roman"/>
                <w:noProof/>
                <w:sz w:val="18"/>
                <w:szCs w:val="18"/>
                <w:lang w:eastAsia="ru-RU"/>
              </w:rPr>
              <w:t>органы местного самоуправления</w:t>
            </w:r>
            <w:r w:rsidRPr="00EF3EDD">
              <w:rPr>
                <w:rFonts w:ascii="Times New Roman" w:hAnsi="Times New Roman"/>
                <w:noProof/>
                <w:sz w:val="18"/>
                <w:szCs w:val="18"/>
                <w:lang w:eastAsia="ru-RU"/>
              </w:rPr>
              <w:t>, о имеющихся фактах поджогов или захламления лесов.</w:t>
            </w:r>
          </w:p>
          <w:p w:rsidR="00903B0C" w:rsidRDefault="00903B0C" w:rsidP="00EF3EDD">
            <w:pPr>
              <w:spacing w:after="0"/>
              <w:jc w:val="both"/>
              <w:rPr>
                <w:rFonts w:ascii="Times New Roman" w:hAnsi="Times New Roman"/>
                <w:noProof/>
                <w:sz w:val="18"/>
                <w:szCs w:val="18"/>
                <w:lang w:eastAsia="ru-RU"/>
              </w:rPr>
            </w:pPr>
          </w:p>
          <w:p w:rsidR="00EF3EDD" w:rsidRDefault="00EF3EDD" w:rsidP="00EF3EDD">
            <w:pPr>
              <w:spacing w:after="0"/>
              <w:jc w:val="both"/>
              <w:rPr>
                <w:rFonts w:ascii="Times New Roman" w:hAnsi="Times New Roman"/>
                <w:noProof/>
                <w:sz w:val="18"/>
                <w:szCs w:val="18"/>
                <w:lang w:eastAsia="ru-RU"/>
              </w:rPr>
            </w:pPr>
            <w:r>
              <w:rPr>
                <w:rFonts w:ascii="Times New Roman" w:hAnsi="Times New Roman"/>
                <w:noProof/>
                <w:sz w:val="18"/>
                <w:szCs w:val="18"/>
                <w:lang w:eastAsia="ru-RU"/>
              </w:rPr>
              <w:drawing>
                <wp:inline distT="0" distB="0" distL="0" distR="0" wp14:anchorId="66D4C4C4">
                  <wp:extent cx="3323288" cy="2037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4165" cy="2043747"/>
                          </a:xfrm>
                          <a:prstGeom prst="rect">
                            <a:avLst/>
                          </a:prstGeom>
                          <a:noFill/>
                        </pic:spPr>
                      </pic:pic>
                    </a:graphicData>
                  </a:graphic>
                </wp:inline>
              </w:drawing>
            </w:r>
          </w:p>
          <w:p w:rsidR="00EF3EDD" w:rsidRPr="00EF3EDD" w:rsidRDefault="00EF3EDD" w:rsidP="00EF3EDD">
            <w:pPr>
              <w:spacing w:after="0"/>
              <w:jc w:val="both"/>
              <w:rPr>
                <w:rFonts w:ascii="Times New Roman" w:hAnsi="Times New Roman"/>
                <w:noProof/>
                <w:sz w:val="18"/>
                <w:szCs w:val="18"/>
                <w:lang w:eastAsia="ru-RU"/>
              </w:rPr>
            </w:pPr>
          </w:p>
          <w:p w:rsidR="00323D1F" w:rsidRPr="00323D1F" w:rsidRDefault="00323D1F" w:rsidP="00323D1F">
            <w:pPr>
              <w:spacing w:after="0"/>
              <w:jc w:val="center"/>
              <w:rPr>
                <w:rFonts w:ascii="Times New Roman" w:hAnsi="Times New Roman"/>
                <w:noProof/>
                <w:sz w:val="28"/>
                <w:szCs w:val="28"/>
                <w:lang w:eastAsia="ru-RU"/>
              </w:rPr>
            </w:pPr>
            <w:r w:rsidRPr="00323D1F">
              <w:rPr>
                <w:rFonts w:ascii="Times New Roman" w:hAnsi="Times New Roman" w:cs="Times New Roman"/>
                <w:b/>
                <w:sz w:val="28"/>
                <w:szCs w:val="28"/>
              </w:rPr>
              <w:t xml:space="preserve">Правила пожарной безопасности в лесах утверждены, постановлением </w:t>
            </w:r>
            <w:r>
              <w:rPr>
                <w:rFonts w:ascii="Times New Roman" w:hAnsi="Times New Roman" w:cs="Times New Roman"/>
                <w:b/>
                <w:sz w:val="28"/>
                <w:szCs w:val="28"/>
              </w:rPr>
              <w:t>П</w:t>
            </w:r>
            <w:r w:rsidRPr="00323D1F">
              <w:rPr>
                <w:rFonts w:ascii="Times New Roman" w:hAnsi="Times New Roman" w:cs="Times New Roman"/>
                <w:b/>
                <w:sz w:val="28"/>
                <w:szCs w:val="28"/>
              </w:rPr>
              <w:t xml:space="preserve">равительства РФ </w:t>
            </w:r>
            <w:r>
              <w:rPr>
                <w:rFonts w:ascii="Times New Roman" w:hAnsi="Times New Roman" w:cs="Times New Roman"/>
                <w:b/>
                <w:sz w:val="28"/>
                <w:szCs w:val="28"/>
              </w:rPr>
              <w:br/>
            </w:r>
            <w:r w:rsidRPr="00323D1F">
              <w:rPr>
                <w:rFonts w:ascii="Times New Roman" w:hAnsi="Times New Roman" w:cs="Times New Roman"/>
                <w:b/>
                <w:sz w:val="28"/>
                <w:szCs w:val="28"/>
              </w:rPr>
              <w:t xml:space="preserve">от 7 октября 2020 № 1614 </w:t>
            </w:r>
            <w:r w:rsidRPr="00323D1F">
              <w:rPr>
                <w:rFonts w:ascii="Times New Roman" w:hAnsi="Times New Roman" w:cs="Times New Roman"/>
                <w:b/>
                <w:sz w:val="28"/>
                <w:szCs w:val="28"/>
              </w:rPr>
              <w:br/>
              <w:t>«Об утверждении правил пожарной безопасности в лесах»</w:t>
            </w:r>
          </w:p>
        </w:tc>
        <w:tc>
          <w:tcPr>
            <w:tcW w:w="285" w:type="dxa"/>
            <w:tcBorders>
              <w:top w:val="single" w:sz="2" w:space="0" w:color="000000"/>
              <w:left w:val="single" w:sz="2" w:space="0" w:color="000000"/>
            </w:tcBorders>
          </w:tcPr>
          <w:p w:rsidR="00D7583B" w:rsidRPr="003136D2" w:rsidRDefault="00D7583B" w:rsidP="00735EC1">
            <w:pPr>
              <w:pStyle w:val="af0"/>
              <w:widowControl w:val="0"/>
              <w:spacing w:after="0"/>
              <w:rPr>
                <w:sz w:val="18"/>
                <w:szCs w:val="18"/>
              </w:rPr>
            </w:pPr>
          </w:p>
        </w:tc>
        <w:tc>
          <w:tcPr>
            <w:tcW w:w="5128" w:type="dxa"/>
            <w:tcBorders>
              <w:top w:val="single" w:sz="2" w:space="0" w:color="000000"/>
              <w:left w:val="single" w:sz="2" w:space="0" w:color="000000"/>
              <w:right w:val="single" w:sz="2" w:space="0" w:color="000000"/>
            </w:tcBorders>
          </w:tcPr>
          <w:p w:rsidR="00D7583B" w:rsidRPr="003136D2" w:rsidRDefault="003D55CB" w:rsidP="00735EC1">
            <w:pPr>
              <w:pStyle w:val="af0"/>
              <w:widowControl w:val="0"/>
              <w:spacing w:after="0"/>
              <w:jc w:val="center"/>
              <w:rPr>
                <w:sz w:val="18"/>
                <w:szCs w:val="18"/>
              </w:rPr>
            </w:pPr>
            <w:r w:rsidRPr="003136D2">
              <w:rPr>
                <w:noProof/>
                <w:sz w:val="18"/>
                <w:szCs w:val="18"/>
                <w:lang w:eastAsia="ru-RU"/>
              </w:rPr>
              <w:drawing>
                <wp:anchor distT="0" distB="0" distL="114300" distR="114300" simplePos="0" relativeHeight="251653632" behindDoc="0" locked="0" layoutInCell="1" allowOverlap="1" wp14:anchorId="599FB382" wp14:editId="5EB66FC6">
                  <wp:simplePos x="0" y="0"/>
                  <wp:positionH relativeFrom="column">
                    <wp:posOffset>982705</wp:posOffset>
                  </wp:positionH>
                  <wp:positionV relativeFrom="paragraph">
                    <wp:posOffset>122330</wp:posOffset>
                  </wp:positionV>
                  <wp:extent cx="1341755" cy="1341755"/>
                  <wp:effectExtent l="0" t="0" r="0" b="0"/>
                  <wp:wrapNone/>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41755" cy="1341755"/>
                          </a:xfrm>
                          <a:prstGeom prst="rect">
                            <a:avLst/>
                          </a:prstGeom>
                        </pic:spPr>
                      </pic:pic>
                    </a:graphicData>
                  </a:graphic>
                </wp:anchor>
              </w:drawing>
            </w:r>
          </w:p>
          <w:p w:rsidR="003D55CB" w:rsidRDefault="003D55CB" w:rsidP="00735EC1">
            <w:pPr>
              <w:pStyle w:val="af0"/>
              <w:widowControl w:val="0"/>
              <w:spacing w:after="0"/>
              <w:jc w:val="center"/>
              <w:rPr>
                <w:color w:val="127622"/>
                <w:sz w:val="18"/>
                <w:szCs w:val="18"/>
              </w:rPr>
            </w:pPr>
          </w:p>
          <w:p w:rsidR="003D55CB" w:rsidRDefault="003D55CB" w:rsidP="00735EC1">
            <w:pPr>
              <w:pStyle w:val="af0"/>
              <w:widowControl w:val="0"/>
              <w:spacing w:after="0"/>
              <w:jc w:val="center"/>
              <w:rPr>
                <w:color w:val="127622"/>
                <w:sz w:val="18"/>
                <w:szCs w:val="18"/>
              </w:rPr>
            </w:pPr>
          </w:p>
          <w:p w:rsidR="003D55CB" w:rsidRDefault="003D55CB" w:rsidP="00735EC1">
            <w:pPr>
              <w:pStyle w:val="af0"/>
              <w:widowControl w:val="0"/>
              <w:spacing w:after="0"/>
              <w:jc w:val="center"/>
              <w:rPr>
                <w:color w:val="127622"/>
                <w:sz w:val="18"/>
                <w:szCs w:val="18"/>
              </w:rPr>
            </w:pPr>
          </w:p>
          <w:p w:rsidR="003D55CB" w:rsidRDefault="003D55CB" w:rsidP="00735EC1">
            <w:pPr>
              <w:pStyle w:val="af0"/>
              <w:widowControl w:val="0"/>
              <w:spacing w:after="0"/>
              <w:jc w:val="center"/>
              <w:rPr>
                <w:color w:val="127622"/>
                <w:sz w:val="18"/>
                <w:szCs w:val="18"/>
              </w:rPr>
            </w:pPr>
          </w:p>
          <w:p w:rsidR="003D55CB" w:rsidRDefault="003D55CB" w:rsidP="00735EC1">
            <w:pPr>
              <w:pStyle w:val="af0"/>
              <w:widowControl w:val="0"/>
              <w:spacing w:after="0"/>
              <w:jc w:val="center"/>
              <w:rPr>
                <w:color w:val="127622"/>
                <w:sz w:val="18"/>
                <w:szCs w:val="18"/>
              </w:rPr>
            </w:pPr>
          </w:p>
          <w:p w:rsidR="003D55CB" w:rsidRDefault="003D55CB" w:rsidP="00735EC1">
            <w:pPr>
              <w:pStyle w:val="af0"/>
              <w:widowControl w:val="0"/>
              <w:spacing w:after="0"/>
              <w:jc w:val="center"/>
              <w:rPr>
                <w:color w:val="127622"/>
                <w:sz w:val="18"/>
                <w:szCs w:val="18"/>
              </w:rPr>
            </w:pPr>
          </w:p>
          <w:p w:rsidR="00F43420" w:rsidRDefault="00F43420" w:rsidP="00735EC1">
            <w:pPr>
              <w:pStyle w:val="af0"/>
              <w:widowControl w:val="0"/>
              <w:spacing w:after="0"/>
              <w:jc w:val="center"/>
              <w:rPr>
                <w:color w:val="127622"/>
                <w:sz w:val="18"/>
                <w:szCs w:val="18"/>
              </w:rPr>
            </w:pPr>
          </w:p>
          <w:p w:rsidR="00F43420" w:rsidRDefault="00F43420" w:rsidP="00735EC1">
            <w:pPr>
              <w:pStyle w:val="af0"/>
              <w:widowControl w:val="0"/>
              <w:spacing w:after="0"/>
              <w:jc w:val="center"/>
              <w:rPr>
                <w:color w:val="127622"/>
                <w:sz w:val="18"/>
                <w:szCs w:val="18"/>
              </w:rPr>
            </w:pPr>
          </w:p>
          <w:p w:rsidR="00F43420" w:rsidRDefault="00F43420" w:rsidP="00735EC1">
            <w:pPr>
              <w:pStyle w:val="af0"/>
              <w:widowControl w:val="0"/>
              <w:spacing w:after="0"/>
              <w:jc w:val="center"/>
              <w:rPr>
                <w:color w:val="127622"/>
                <w:sz w:val="18"/>
                <w:szCs w:val="18"/>
              </w:rPr>
            </w:pPr>
          </w:p>
          <w:p w:rsidR="00F43420" w:rsidRDefault="00F43420" w:rsidP="00735EC1">
            <w:pPr>
              <w:pStyle w:val="af0"/>
              <w:widowControl w:val="0"/>
              <w:spacing w:after="0"/>
              <w:jc w:val="center"/>
              <w:rPr>
                <w:color w:val="127622"/>
                <w:sz w:val="18"/>
                <w:szCs w:val="18"/>
              </w:rPr>
            </w:pPr>
          </w:p>
          <w:p w:rsidR="00F43420" w:rsidRDefault="00F43420" w:rsidP="00735EC1">
            <w:pPr>
              <w:pStyle w:val="af0"/>
              <w:widowControl w:val="0"/>
              <w:spacing w:after="0"/>
              <w:jc w:val="center"/>
              <w:rPr>
                <w:color w:val="127622"/>
                <w:sz w:val="18"/>
                <w:szCs w:val="18"/>
              </w:rPr>
            </w:pPr>
          </w:p>
          <w:p w:rsidR="00F43420" w:rsidRPr="00F43420" w:rsidRDefault="00F43420" w:rsidP="00735EC1">
            <w:pPr>
              <w:pStyle w:val="af0"/>
              <w:widowControl w:val="0"/>
              <w:spacing w:after="0"/>
              <w:jc w:val="center"/>
              <w:rPr>
                <w:rFonts w:ascii="Times New Roman" w:hAnsi="Times New Roman" w:cs="Times New Roman"/>
                <w:color w:val="127622"/>
                <w:sz w:val="24"/>
                <w:szCs w:val="24"/>
              </w:rPr>
            </w:pPr>
          </w:p>
          <w:p w:rsidR="00C04A63" w:rsidRDefault="003D55CB" w:rsidP="00735EC1">
            <w:pPr>
              <w:pStyle w:val="af0"/>
              <w:widowControl w:val="0"/>
              <w:spacing w:after="0"/>
              <w:jc w:val="center"/>
              <w:rPr>
                <w:rFonts w:ascii="Times New Roman" w:hAnsi="Times New Roman" w:cs="Times New Roman"/>
                <w:b/>
                <w:color w:val="127622"/>
                <w:sz w:val="24"/>
                <w:szCs w:val="24"/>
              </w:rPr>
            </w:pPr>
            <w:r w:rsidRPr="00C04A63">
              <w:rPr>
                <w:rFonts w:ascii="Times New Roman" w:hAnsi="Times New Roman" w:cs="Times New Roman"/>
                <w:b/>
                <w:color w:val="127622"/>
                <w:sz w:val="24"/>
                <w:szCs w:val="24"/>
              </w:rPr>
              <w:t xml:space="preserve">ЛЕСНАЯ ОХРАНА </w:t>
            </w:r>
          </w:p>
          <w:p w:rsidR="00D7583B" w:rsidRPr="00C04A63" w:rsidRDefault="003D55CB" w:rsidP="00735EC1">
            <w:pPr>
              <w:pStyle w:val="af0"/>
              <w:widowControl w:val="0"/>
              <w:spacing w:after="0"/>
              <w:jc w:val="center"/>
              <w:rPr>
                <w:rFonts w:ascii="Times New Roman" w:hAnsi="Times New Roman" w:cs="Times New Roman"/>
                <w:b/>
                <w:color w:val="127622"/>
                <w:sz w:val="24"/>
                <w:szCs w:val="24"/>
              </w:rPr>
            </w:pPr>
            <w:r w:rsidRPr="00C04A63">
              <w:rPr>
                <w:rFonts w:ascii="Times New Roman" w:hAnsi="Times New Roman" w:cs="Times New Roman"/>
                <w:b/>
                <w:color w:val="127622"/>
                <w:sz w:val="24"/>
                <w:szCs w:val="24"/>
              </w:rPr>
              <w:t>КРАСНОЯРСКОГО КРАЯ</w:t>
            </w:r>
          </w:p>
          <w:p w:rsidR="006C712A" w:rsidRPr="00C04A63" w:rsidRDefault="006C712A" w:rsidP="00735EC1">
            <w:pPr>
              <w:pStyle w:val="af0"/>
              <w:widowControl w:val="0"/>
              <w:spacing w:after="0"/>
              <w:jc w:val="center"/>
              <w:rPr>
                <w:rFonts w:ascii="Times New Roman" w:hAnsi="Times New Roman" w:cs="Times New Roman"/>
                <w:b/>
                <w:color w:val="FF0000"/>
                <w:sz w:val="24"/>
                <w:szCs w:val="24"/>
              </w:rPr>
            </w:pPr>
          </w:p>
          <w:p w:rsidR="00E03169" w:rsidRPr="00735EC1" w:rsidRDefault="009B3D80" w:rsidP="00735EC1">
            <w:pPr>
              <w:pStyle w:val="af0"/>
              <w:widowControl w:val="0"/>
              <w:spacing w:after="0"/>
              <w:jc w:val="center"/>
              <w:rPr>
                <w:rFonts w:ascii="Times New Roman" w:hAnsi="Times New Roman" w:cs="Times New Roman"/>
                <w:b/>
                <w:color w:val="FF0000"/>
                <w:sz w:val="32"/>
                <w:szCs w:val="32"/>
              </w:rPr>
            </w:pPr>
            <w:r w:rsidRPr="00735EC1">
              <w:rPr>
                <w:rFonts w:ascii="Times New Roman" w:hAnsi="Times New Roman" w:cs="Times New Roman"/>
                <w:b/>
                <w:color w:val="FF0000"/>
                <w:sz w:val="32"/>
                <w:szCs w:val="32"/>
              </w:rPr>
              <w:t>ПАМЯТКА</w:t>
            </w:r>
          </w:p>
          <w:p w:rsidR="00111BB7" w:rsidRPr="00C04A63" w:rsidRDefault="00735EC1" w:rsidP="00735EC1">
            <w:pPr>
              <w:pStyle w:val="af0"/>
              <w:widowControl w:val="0"/>
              <w:spacing w:after="0"/>
              <w:jc w:val="center"/>
              <w:rPr>
                <w:rFonts w:ascii="Times New Roman" w:hAnsi="Times New Roman" w:cs="Times New Roman"/>
                <w:b/>
                <w:color w:val="127622"/>
                <w:sz w:val="36"/>
                <w:szCs w:val="36"/>
              </w:rPr>
            </w:pPr>
            <w:r w:rsidRPr="00C04A63">
              <w:rPr>
                <w:rFonts w:ascii="Times New Roman" w:hAnsi="Times New Roman" w:cs="Times New Roman"/>
                <w:b/>
                <w:color w:val="127622"/>
                <w:sz w:val="36"/>
                <w:szCs w:val="36"/>
              </w:rPr>
              <w:t>ПРАВИЛА ПОЖАРНОЙ БЕЗОПАСТНОСТИ</w:t>
            </w:r>
            <w:r w:rsidR="00C04A63">
              <w:rPr>
                <w:rFonts w:ascii="Times New Roman" w:hAnsi="Times New Roman" w:cs="Times New Roman"/>
                <w:b/>
                <w:color w:val="127622"/>
                <w:sz w:val="36"/>
                <w:szCs w:val="36"/>
              </w:rPr>
              <w:br/>
            </w:r>
            <w:r w:rsidRPr="00C04A63">
              <w:rPr>
                <w:rFonts w:ascii="Times New Roman" w:hAnsi="Times New Roman" w:cs="Times New Roman"/>
                <w:b/>
                <w:color w:val="127622"/>
                <w:sz w:val="36"/>
                <w:szCs w:val="36"/>
              </w:rPr>
              <w:t xml:space="preserve"> В ЛЕСАХ</w:t>
            </w:r>
          </w:p>
          <w:p w:rsidR="00735EC1" w:rsidRPr="00E03169" w:rsidRDefault="00C32CD3" w:rsidP="00C04A63">
            <w:pPr>
              <w:pStyle w:val="af0"/>
              <w:widowControl w:val="0"/>
              <w:spacing w:after="0"/>
              <w:jc w:val="center"/>
              <w:rPr>
                <w:color w:val="538135" w:themeColor="accent6" w:themeShade="BF"/>
                <w:sz w:val="18"/>
                <w:szCs w:val="18"/>
              </w:rPr>
            </w:pPr>
            <w:r>
              <w:rPr>
                <w:b/>
                <w:bCs/>
                <w:color w:val="538135" w:themeColor="accent6" w:themeShade="BF"/>
                <w:sz w:val="28"/>
                <w:szCs w:val="28"/>
              </w:rPr>
              <w:t xml:space="preserve"> </w:t>
            </w:r>
          </w:p>
          <w:p w:rsidR="00D7583B" w:rsidRPr="003136D2" w:rsidRDefault="001D2EC3" w:rsidP="00735EC1">
            <w:pPr>
              <w:pStyle w:val="af0"/>
              <w:widowControl w:val="0"/>
              <w:spacing w:after="0"/>
              <w:jc w:val="center"/>
              <w:rPr>
                <w:color w:val="127622"/>
                <w:sz w:val="18"/>
                <w:szCs w:val="18"/>
              </w:rPr>
            </w:pPr>
            <w:r>
              <w:rPr>
                <w:noProof/>
                <w:lang w:eastAsia="ru-RU"/>
              </w:rPr>
              <w:drawing>
                <wp:anchor distT="0" distB="0" distL="114300" distR="114300" simplePos="0" relativeHeight="251663872" behindDoc="0" locked="0" layoutInCell="1" allowOverlap="1" wp14:anchorId="7241E996" wp14:editId="65AB05EB">
                  <wp:simplePos x="0" y="0"/>
                  <wp:positionH relativeFrom="column">
                    <wp:posOffset>-11431</wp:posOffset>
                  </wp:positionH>
                  <wp:positionV relativeFrom="paragraph">
                    <wp:posOffset>78740</wp:posOffset>
                  </wp:positionV>
                  <wp:extent cx="3190875" cy="303784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6013"/>
                          <a:stretch/>
                        </pic:blipFill>
                        <pic:spPr bwMode="auto">
                          <a:xfrm>
                            <a:off x="0" y="0"/>
                            <a:ext cx="3190875" cy="303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564869" w:rsidRDefault="00564869">
      <w:pPr>
        <w:spacing w:after="0" w:line="240" w:lineRule="auto"/>
        <w:ind w:hanging="113"/>
        <w:jc w:val="both"/>
        <w:rPr>
          <w:rFonts w:ascii="Times New Roman" w:hAnsi="Times New Roman" w:cs="Times New Roman"/>
          <w:sz w:val="27"/>
          <w:szCs w:val="27"/>
        </w:rPr>
      </w:pPr>
    </w:p>
    <w:tbl>
      <w:tblPr>
        <w:tblW w:w="16302" w:type="dxa"/>
        <w:tblInd w:w="-371" w:type="dxa"/>
        <w:tblLayout w:type="fixed"/>
        <w:tblCellMar>
          <w:top w:w="55" w:type="dxa"/>
          <w:left w:w="55" w:type="dxa"/>
          <w:bottom w:w="55" w:type="dxa"/>
          <w:right w:w="55" w:type="dxa"/>
        </w:tblCellMar>
        <w:tblLook w:val="04A0" w:firstRow="1" w:lastRow="0" w:firstColumn="1" w:lastColumn="0" w:noHBand="0" w:noVBand="1"/>
      </w:tblPr>
      <w:tblGrid>
        <w:gridCol w:w="5360"/>
        <w:gridCol w:w="189"/>
        <w:gridCol w:w="5340"/>
        <w:gridCol w:w="285"/>
        <w:gridCol w:w="5128"/>
      </w:tblGrid>
      <w:tr w:rsidR="004F4238" w:rsidTr="00BF72EE">
        <w:trPr>
          <w:trHeight w:val="24"/>
        </w:trPr>
        <w:tc>
          <w:tcPr>
            <w:tcW w:w="5360" w:type="dxa"/>
            <w:tcBorders>
              <w:top w:val="single" w:sz="2" w:space="0" w:color="000000"/>
              <w:left w:val="single" w:sz="2" w:space="0" w:color="000000"/>
            </w:tcBorders>
          </w:tcPr>
          <w:p w:rsidR="00B01EC4" w:rsidRPr="00B01EC4" w:rsidRDefault="00B01EC4" w:rsidP="00B01EC4">
            <w:pPr>
              <w:pStyle w:val="ConsPlusNormal"/>
              <w:jc w:val="both"/>
              <w:rPr>
                <w:rFonts w:ascii="Times New Roman" w:eastAsiaTheme="minorHAnsi" w:hAnsi="Times New Roman" w:cstheme="minorBidi"/>
                <w:noProof/>
                <w:sz w:val="18"/>
                <w:szCs w:val="18"/>
              </w:rPr>
            </w:pPr>
            <w:r>
              <w:rPr>
                <w:rFonts w:ascii="Times New Roman" w:eastAsiaTheme="minorHAnsi" w:hAnsi="Times New Roman" w:cstheme="minorBidi"/>
                <w:noProof/>
                <w:sz w:val="18"/>
                <w:szCs w:val="18"/>
              </w:rPr>
              <w:t xml:space="preserve">    </w:t>
            </w:r>
            <w:r w:rsidRPr="00B01EC4">
              <w:rPr>
                <w:rFonts w:ascii="Times New Roman" w:eastAsiaTheme="minorHAnsi" w:hAnsi="Times New Roman" w:cstheme="minorBidi"/>
                <w:noProof/>
                <w:sz w:val="18"/>
                <w:szCs w:val="18"/>
              </w:rPr>
              <w:t xml:space="preserve">При проведении рубок лесных насаждений одновременно </w:t>
            </w:r>
            <w:r>
              <w:rPr>
                <w:rFonts w:ascii="Times New Roman" w:eastAsiaTheme="minorHAnsi" w:hAnsi="Times New Roman" w:cstheme="minorBidi"/>
                <w:noProof/>
                <w:sz w:val="18"/>
                <w:szCs w:val="18"/>
              </w:rPr>
              <w:br/>
            </w:r>
            <w:r w:rsidRPr="00B01EC4">
              <w:rPr>
                <w:rFonts w:ascii="Times New Roman" w:eastAsiaTheme="minorHAnsi" w:hAnsi="Times New Roman" w:cstheme="minorBidi"/>
                <w:noProof/>
                <w:sz w:val="18"/>
                <w:szCs w:val="18"/>
              </w:rPr>
              <w:t>с заготовкой древесины следует производить очистку мест рубок (лесосек) от порубочных остатков.</w:t>
            </w:r>
            <w:r>
              <w:rPr>
                <w:rFonts w:ascii="Times New Roman" w:eastAsiaTheme="minorHAnsi" w:hAnsi="Times New Roman" w:cstheme="minorBidi"/>
                <w:noProof/>
                <w:sz w:val="18"/>
                <w:szCs w:val="18"/>
              </w:rPr>
              <w:t xml:space="preserve"> </w:t>
            </w:r>
            <w:r w:rsidRPr="00B01EC4">
              <w:rPr>
                <w:rFonts w:ascii="Times New Roman" w:eastAsiaTheme="minorHAnsi" w:hAnsi="Times New Roman" w:cstheme="minorBidi"/>
                <w:noProof/>
                <w:sz w:val="18"/>
                <w:szCs w:val="18"/>
              </w:rPr>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B01EC4" w:rsidRPr="00B01EC4" w:rsidRDefault="00B01EC4" w:rsidP="00B01EC4">
            <w:pPr>
              <w:pStyle w:val="ConsPlusNormal"/>
              <w:jc w:val="both"/>
              <w:rPr>
                <w:rFonts w:ascii="Times New Roman" w:eastAsiaTheme="minorHAnsi" w:hAnsi="Times New Roman" w:cstheme="minorBidi"/>
                <w:noProof/>
                <w:sz w:val="18"/>
                <w:szCs w:val="18"/>
              </w:rPr>
            </w:pPr>
            <w:r>
              <w:rPr>
                <w:rFonts w:ascii="Times New Roman" w:eastAsiaTheme="minorHAnsi" w:hAnsi="Times New Roman" w:cstheme="minorBidi"/>
                <w:noProof/>
                <w:sz w:val="18"/>
                <w:szCs w:val="18"/>
              </w:rPr>
              <w:t xml:space="preserve">    </w:t>
            </w:r>
            <w:r w:rsidRPr="00B01EC4">
              <w:rPr>
                <w:rFonts w:ascii="Times New Roman" w:eastAsiaTheme="minorHAnsi" w:hAnsi="Times New Roman" w:cstheme="minorBidi"/>
                <w:noProof/>
                <w:sz w:val="18"/>
                <w:szCs w:val="18"/>
              </w:rPr>
              <w:t>При проведении очистки мест рубок (лесосек) осуществляются:</w:t>
            </w:r>
          </w:p>
          <w:p w:rsidR="00B01EC4" w:rsidRPr="00B01EC4" w:rsidRDefault="00B01EC4" w:rsidP="00B01EC4">
            <w:pPr>
              <w:pStyle w:val="ConsPlusNormal"/>
              <w:jc w:val="both"/>
              <w:rPr>
                <w:rFonts w:ascii="Times New Roman" w:eastAsiaTheme="minorHAnsi" w:hAnsi="Times New Roman" w:cstheme="minorBidi"/>
                <w:noProof/>
                <w:sz w:val="18"/>
                <w:szCs w:val="18"/>
              </w:rPr>
            </w:pPr>
            <w:r w:rsidRPr="00B01EC4">
              <w:rPr>
                <w:rFonts w:ascii="Times New Roman" w:eastAsiaTheme="minorHAnsi" w:hAnsi="Times New Roman" w:cstheme="minorBidi"/>
                <w:noProof/>
                <w:sz w:val="18"/>
                <w:szCs w:val="18"/>
              </w:rPr>
              <w:t>а) весенняя доочистка в случае рубки в зимнее время;</w:t>
            </w:r>
          </w:p>
          <w:p w:rsidR="00B01EC4" w:rsidRPr="00B01EC4" w:rsidRDefault="00B01EC4" w:rsidP="00B01EC4">
            <w:pPr>
              <w:pStyle w:val="ConsPlusNormal"/>
              <w:jc w:val="both"/>
              <w:rPr>
                <w:rFonts w:ascii="Times New Roman" w:eastAsiaTheme="minorHAnsi" w:hAnsi="Times New Roman" w:cstheme="minorBidi"/>
                <w:noProof/>
                <w:sz w:val="18"/>
                <w:szCs w:val="18"/>
              </w:rPr>
            </w:pPr>
            <w:r w:rsidRPr="00B01EC4">
              <w:rPr>
                <w:rFonts w:ascii="Times New Roman" w:eastAsiaTheme="minorHAnsi" w:hAnsi="Times New Roman" w:cstheme="minorBidi"/>
                <w:noProof/>
                <w:sz w:val="18"/>
                <w:szCs w:val="18"/>
              </w:rPr>
              <w:t>б)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разбрасывания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B01EC4" w:rsidRDefault="00B01EC4" w:rsidP="00B01EC4">
            <w:pPr>
              <w:pStyle w:val="ConsPlusNormal"/>
              <w:jc w:val="both"/>
              <w:rPr>
                <w:rFonts w:ascii="Times New Roman" w:eastAsiaTheme="minorHAnsi" w:hAnsi="Times New Roman" w:cstheme="minorBidi"/>
                <w:noProof/>
                <w:sz w:val="18"/>
                <w:szCs w:val="18"/>
              </w:rPr>
            </w:pPr>
            <w:r w:rsidRPr="00B01EC4">
              <w:rPr>
                <w:rFonts w:ascii="Times New Roman" w:eastAsiaTheme="minorHAnsi" w:hAnsi="Times New Roman" w:cstheme="minorBidi"/>
                <w:noProof/>
                <w:sz w:val="18"/>
                <w:szCs w:val="18"/>
              </w:rPr>
              <w:t>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D6680D" w:rsidRPr="00FF5915" w:rsidRDefault="00D6680D" w:rsidP="00FF5915">
            <w:pPr>
              <w:pStyle w:val="ConsPlusNormal"/>
              <w:jc w:val="center"/>
              <w:rPr>
                <w:rFonts w:ascii="Times New Roman" w:eastAsiaTheme="minorHAnsi" w:hAnsi="Times New Roman" w:cstheme="minorBidi"/>
                <w:b/>
                <w:noProof/>
                <w:sz w:val="18"/>
                <w:szCs w:val="18"/>
              </w:rPr>
            </w:pPr>
            <w:r w:rsidRPr="00FF5915">
              <w:rPr>
                <w:rFonts w:ascii="Times New Roman" w:eastAsiaTheme="minorHAnsi" w:hAnsi="Times New Roman" w:cstheme="minorBidi"/>
                <w:b/>
                <w:noProof/>
                <w:sz w:val="18"/>
                <w:szCs w:val="18"/>
              </w:rPr>
              <w:t>Сжигание порубочных остатков сплошным палом запрещается</w:t>
            </w:r>
            <w:bookmarkStart w:id="0" w:name="Par100"/>
            <w:bookmarkEnd w:id="0"/>
          </w:p>
          <w:p w:rsidR="00D6680D" w:rsidRDefault="00D6680D" w:rsidP="00D6680D">
            <w:pPr>
              <w:pStyle w:val="ConsPlusNormal"/>
              <w:jc w:val="both"/>
              <w:rPr>
                <w:rFonts w:ascii="Times New Roman" w:eastAsiaTheme="minorHAnsi" w:hAnsi="Times New Roman" w:cstheme="minorBidi"/>
                <w:noProof/>
                <w:sz w:val="18"/>
                <w:szCs w:val="18"/>
              </w:rPr>
            </w:pPr>
            <w:r>
              <w:rPr>
                <w:rFonts w:ascii="Times New Roman" w:eastAsiaTheme="minorHAnsi" w:hAnsi="Times New Roman" w:cstheme="minorBidi"/>
                <w:noProof/>
                <w:sz w:val="18"/>
                <w:szCs w:val="18"/>
              </w:rPr>
              <w:t xml:space="preserve">    </w:t>
            </w:r>
            <w:r w:rsidRPr="00B01EC4">
              <w:rPr>
                <w:rFonts w:ascii="Times New Roman" w:eastAsiaTheme="minorHAnsi" w:hAnsi="Times New Roman" w:cstheme="minorBidi"/>
                <w:noProof/>
                <w:sz w:val="18"/>
                <w:szCs w:val="1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D6680D" w:rsidRPr="00B01EC4" w:rsidRDefault="00D6680D" w:rsidP="00D6680D">
            <w:pPr>
              <w:pStyle w:val="ConsPlusNormal"/>
              <w:jc w:val="both"/>
              <w:rPr>
                <w:rFonts w:ascii="Times New Roman" w:eastAsiaTheme="minorHAnsi" w:hAnsi="Times New Roman" w:cstheme="minorBidi"/>
                <w:noProof/>
                <w:sz w:val="18"/>
                <w:szCs w:val="18"/>
              </w:rPr>
            </w:pPr>
            <w:r>
              <w:rPr>
                <w:rFonts w:ascii="Times New Roman" w:eastAsiaTheme="minorHAnsi" w:hAnsi="Times New Roman" w:cstheme="minorBidi"/>
                <w:noProof/>
                <w:sz w:val="18"/>
                <w:szCs w:val="18"/>
              </w:rPr>
              <w:t xml:space="preserve">     </w:t>
            </w:r>
            <w:r w:rsidRPr="00B01EC4">
              <w:rPr>
                <w:rFonts w:ascii="Times New Roman" w:eastAsiaTheme="minorHAnsi" w:hAnsi="Times New Roman" w:cstheme="minorBidi"/>
                <w:noProof/>
                <w:sz w:val="18"/>
                <w:szCs w:val="1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метра.</w:t>
            </w:r>
          </w:p>
          <w:p w:rsidR="00D6680D" w:rsidRPr="00B01EC4" w:rsidRDefault="006F1ACE" w:rsidP="00D6680D">
            <w:pPr>
              <w:pStyle w:val="ConsPlusNormal"/>
              <w:jc w:val="both"/>
              <w:rPr>
                <w:rFonts w:ascii="Times New Roman" w:eastAsiaTheme="minorHAnsi" w:hAnsi="Times New Roman" w:cstheme="minorBidi"/>
                <w:noProof/>
                <w:sz w:val="18"/>
                <w:szCs w:val="18"/>
              </w:rPr>
            </w:pPr>
            <w:r>
              <w:rPr>
                <w:rFonts w:ascii="Times New Roman" w:eastAsiaTheme="minorHAnsi" w:hAnsi="Times New Roman" w:cstheme="minorBidi"/>
                <w:noProof/>
                <w:sz w:val="18"/>
                <w:szCs w:val="18"/>
              </w:rPr>
              <w:t xml:space="preserve">   </w:t>
            </w:r>
            <w:r w:rsidR="00D6680D" w:rsidRPr="00B01EC4">
              <w:rPr>
                <w:rFonts w:ascii="Times New Roman" w:eastAsiaTheme="minorHAnsi" w:hAnsi="Times New Roman" w:cstheme="minorBidi"/>
                <w:noProof/>
                <w:sz w:val="18"/>
                <w:szCs w:val="18"/>
              </w:rPr>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метра. </w:t>
            </w:r>
          </w:p>
          <w:p w:rsidR="006F1ACE" w:rsidRDefault="00D6680D" w:rsidP="006F1ACE">
            <w:pPr>
              <w:pStyle w:val="ConsPlusNormal"/>
              <w:jc w:val="both"/>
              <w:rPr>
                <w:rFonts w:ascii="Times New Roman" w:eastAsiaTheme="minorHAnsi" w:hAnsi="Times New Roman" w:cstheme="minorBidi"/>
                <w:noProof/>
                <w:sz w:val="18"/>
                <w:szCs w:val="18"/>
              </w:rPr>
            </w:pPr>
            <w:r>
              <w:rPr>
                <w:rFonts w:ascii="Times New Roman" w:eastAsiaTheme="minorHAnsi" w:hAnsi="Times New Roman" w:cstheme="minorBidi"/>
                <w:noProof/>
                <w:sz w:val="18"/>
                <w:szCs w:val="18"/>
              </w:rPr>
              <w:t xml:space="preserve">    </w:t>
            </w:r>
            <w:r w:rsidR="006F1ACE" w:rsidRPr="00B01EC4">
              <w:rPr>
                <w:rFonts w:ascii="Times New Roman" w:eastAsiaTheme="minorHAnsi" w:hAnsi="Times New Roman" w:cstheme="minorBidi"/>
                <w:noProof/>
                <w:sz w:val="18"/>
                <w:szCs w:val="18"/>
              </w:rPr>
              <w:t>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25 гектаров.</w:t>
            </w:r>
            <w:bookmarkStart w:id="1" w:name="Par103"/>
            <w:bookmarkEnd w:id="1"/>
          </w:p>
          <w:p w:rsidR="008C632D" w:rsidRPr="008C632D" w:rsidRDefault="00B7248F" w:rsidP="008C632D">
            <w:pPr>
              <w:pStyle w:val="ConsPlusNormal"/>
              <w:jc w:val="both"/>
              <w:rPr>
                <w:rFonts w:ascii="Times New Roman" w:eastAsiaTheme="minorHAnsi" w:hAnsi="Times New Roman" w:cstheme="minorBidi"/>
                <w:noProof/>
                <w:sz w:val="18"/>
                <w:szCs w:val="18"/>
              </w:rPr>
            </w:pPr>
            <w:r>
              <w:rPr>
                <w:rFonts w:ascii="Times New Roman" w:eastAsiaTheme="minorHAnsi" w:hAnsi="Times New Roman" w:cstheme="minorBidi"/>
                <w:noProof/>
                <w:sz w:val="18"/>
                <w:szCs w:val="18"/>
              </w:rPr>
              <w:t xml:space="preserve">     </w:t>
            </w:r>
            <w:r w:rsidRPr="00B01EC4">
              <w:rPr>
                <w:rFonts w:ascii="Times New Roman" w:eastAsiaTheme="minorHAnsi" w:hAnsi="Times New Roman" w:cstheme="minorBidi"/>
                <w:noProof/>
                <w:sz w:val="18"/>
                <w:szCs w:val="18"/>
              </w:rPr>
              <w:t>Складирование заготовленной древесины должно производиться только на открытых местах на расстоянии:</w:t>
            </w:r>
            <w:r>
              <w:rPr>
                <w:rFonts w:ascii="Times New Roman" w:eastAsiaTheme="minorHAnsi" w:hAnsi="Times New Roman" w:cstheme="minorBidi"/>
                <w:noProof/>
                <w:sz w:val="18"/>
                <w:szCs w:val="18"/>
              </w:rPr>
              <w:t xml:space="preserve"> </w:t>
            </w:r>
            <w:r>
              <w:rPr>
                <w:rFonts w:ascii="Times New Roman" w:eastAsiaTheme="minorHAnsi" w:hAnsi="Times New Roman" w:cstheme="minorBidi"/>
                <w:noProof/>
                <w:sz w:val="18"/>
                <w:szCs w:val="18"/>
              </w:rPr>
              <w:br/>
            </w:r>
            <w:r w:rsidRPr="00B01EC4">
              <w:rPr>
                <w:rFonts w:ascii="Times New Roman" w:eastAsiaTheme="minorHAnsi" w:hAnsi="Times New Roman" w:cstheme="minorBidi"/>
                <w:noProof/>
                <w:sz w:val="18"/>
                <w:szCs w:val="18"/>
              </w:rPr>
              <w:t xml:space="preserve">20 метров от прилегающего лиственного леса при площади места складирования до 8 гектаров, а при площади места складирования </w:t>
            </w:r>
            <w:r w:rsidR="00903B0C">
              <w:rPr>
                <w:rFonts w:ascii="Times New Roman" w:eastAsiaTheme="minorHAnsi" w:hAnsi="Times New Roman" w:cstheme="minorBidi"/>
                <w:noProof/>
                <w:sz w:val="18"/>
                <w:szCs w:val="18"/>
              </w:rPr>
              <w:br/>
            </w:r>
            <w:r w:rsidRPr="00B01EC4">
              <w:rPr>
                <w:rFonts w:ascii="Times New Roman" w:eastAsiaTheme="minorHAnsi" w:hAnsi="Times New Roman" w:cstheme="minorBidi"/>
                <w:noProof/>
                <w:sz w:val="18"/>
                <w:szCs w:val="18"/>
              </w:rPr>
              <w:t>8</w:t>
            </w:r>
            <w:r w:rsidR="00903B0C">
              <w:rPr>
                <w:rFonts w:ascii="Times New Roman" w:eastAsiaTheme="minorHAnsi" w:hAnsi="Times New Roman" w:cstheme="minorBidi"/>
                <w:noProof/>
                <w:sz w:val="18"/>
                <w:szCs w:val="18"/>
              </w:rPr>
              <w:t xml:space="preserve"> </w:t>
            </w:r>
            <w:r w:rsidR="008C632D" w:rsidRPr="008C632D">
              <w:rPr>
                <w:rFonts w:ascii="Times New Roman" w:eastAsiaTheme="minorHAnsi" w:hAnsi="Times New Roman" w:cstheme="minorBidi"/>
                <w:noProof/>
                <w:sz w:val="18"/>
                <w:szCs w:val="18"/>
              </w:rPr>
              <w:t xml:space="preserve">гектаров и более - 30 метров; 40 метров от прилегающих хвойного и смешанного лесов при площади места складирования до 8 гектаров, а при площади места складирования 8 гектаров </w:t>
            </w:r>
          </w:p>
          <w:p w:rsidR="00EF3EDD" w:rsidRDefault="008C632D" w:rsidP="008C632D">
            <w:pPr>
              <w:pStyle w:val="ConsPlusNormal"/>
              <w:jc w:val="both"/>
              <w:rPr>
                <w:rFonts w:ascii="Times New Roman" w:eastAsiaTheme="minorHAnsi" w:hAnsi="Times New Roman" w:cstheme="minorBidi"/>
                <w:noProof/>
                <w:sz w:val="18"/>
                <w:szCs w:val="18"/>
              </w:rPr>
            </w:pPr>
            <w:r w:rsidRPr="008C632D">
              <w:rPr>
                <w:rFonts w:ascii="Times New Roman" w:eastAsiaTheme="minorHAnsi" w:hAnsi="Times New Roman" w:cstheme="minorBidi"/>
                <w:noProof/>
                <w:sz w:val="18"/>
                <w:szCs w:val="18"/>
              </w:rPr>
              <w:t>и более - 60 метров.</w:t>
            </w:r>
          </w:p>
          <w:p w:rsidR="00EF3EDD" w:rsidRDefault="00EF3EDD" w:rsidP="00EF3EDD">
            <w:pPr>
              <w:pStyle w:val="ConsPlusNormal"/>
              <w:jc w:val="both"/>
              <w:rPr>
                <w:rFonts w:ascii="Times New Roman" w:eastAsiaTheme="minorHAnsi" w:hAnsi="Times New Roman" w:cstheme="minorBidi"/>
                <w:noProof/>
                <w:sz w:val="18"/>
                <w:szCs w:val="18"/>
              </w:rPr>
            </w:pPr>
            <w:r w:rsidRPr="00EF3EDD">
              <w:rPr>
                <w:rFonts w:ascii="Times New Roman" w:eastAsiaTheme="minorHAnsi" w:hAnsi="Times New Roman" w:cstheme="minorBidi"/>
                <w:noProof/>
                <w:sz w:val="18"/>
                <w:szCs w:val="18"/>
              </w:rPr>
              <w:t xml:space="preserve">     Места складирования и противопожарные разрывы вокруг них очищаются от горючих материалов и отделяются противопожарной </w:t>
            </w:r>
          </w:p>
          <w:p w:rsidR="00EF3EDD" w:rsidRPr="00B01EC4" w:rsidRDefault="00EF3EDD" w:rsidP="008C632D">
            <w:pPr>
              <w:pStyle w:val="ConsPlusNormal"/>
              <w:jc w:val="both"/>
              <w:rPr>
                <w:rFonts w:ascii="Times New Roman" w:hAnsi="Times New Roman"/>
                <w:noProof/>
                <w:sz w:val="18"/>
                <w:szCs w:val="18"/>
              </w:rPr>
            </w:pPr>
          </w:p>
        </w:tc>
        <w:tc>
          <w:tcPr>
            <w:tcW w:w="189" w:type="dxa"/>
            <w:tcBorders>
              <w:top w:val="single" w:sz="2" w:space="0" w:color="000000"/>
              <w:left w:val="single" w:sz="2" w:space="0" w:color="000000"/>
            </w:tcBorders>
          </w:tcPr>
          <w:p w:rsidR="004F4238" w:rsidRPr="00D7583B" w:rsidRDefault="004F4238" w:rsidP="00BF72EE">
            <w:pPr>
              <w:pStyle w:val="af0"/>
              <w:widowControl w:val="0"/>
              <w:spacing w:after="0"/>
              <w:ind w:left="-454"/>
              <w:rPr>
                <w:rFonts w:ascii="Times New Roman" w:hAnsi="Times New Roman"/>
                <w:sz w:val="26"/>
                <w:szCs w:val="26"/>
              </w:rPr>
            </w:pPr>
          </w:p>
        </w:tc>
        <w:tc>
          <w:tcPr>
            <w:tcW w:w="5340" w:type="dxa"/>
            <w:tcBorders>
              <w:top w:val="single" w:sz="2" w:space="0" w:color="000000"/>
              <w:left w:val="single" w:sz="2" w:space="0" w:color="000000"/>
            </w:tcBorders>
          </w:tcPr>
          <w:p w:rsidR="004F4238" w:rsidRDefault="00EF3EDD" w:rsidP="00D6680D">
            <w:pPr>
              <w:pStyle w:val="af0"/>
              <w:widowControl w:val="0"/>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 xml:space="preserve">минерализованной полосой шириной не менее 1,4 метра, а </w:t>
            </w:r>
            <w:r w:rsidR="00783C99">
              <w:rPr>
                <w:rFonts w:ascii="Times New Roman" w:hAnsi="Times New Roman"/>
                <w:noProof/>
                <w:sz w:val="18"/>
                <w:szCs w:val="18"/>
                <w:lang w:eastAsia="ru-RU"/>
              </w:rPr>
              <w:br/>
            </w:r>
            <w:r w:rsidRPr="00EF3EDD">
              <w:rPr>
                <w:rFonts w:ascii="Times New Roman" w:hAnsi="Times New Roman"/>
                <w:noProof/>
                <w:sz w:val="18"/>
                <w:szCs w:val="18"/>
                <w:lang w:eastAsia="ru-RU"/>
              </w:rPr>
              <w:t>в хвойных лесных насаждениях на сухих почвах - 2 такими полосами на расстоянии 5 - 10 метров одна от другой</w:t>
            </w:r>
          </w:p>
          <w:p w:rsidR="00E35F16" w:rsidRPr="00E35F16" w:rsidRDefault="00E35F16" w:rsidP="00E35F16">
            <w:pPr>
              <w:pStyle w:val="ConsPlusNormal"/>
              <w:jc w:val="both"/>
              <w:rPr>
                <w:rFonts w:ascii="Times New Roman" w:eastAsiaTheme="minorHAnsi" w:hAnsi="Times New Roman" w:cstheme="minorBidi"/>
                <w:noProof/>
                <w:sz w:val="18"/>
                <w:szCs w:val="18"/>
              </w:rPr>
            </w:pPr>
            <w:r>
              <w:rPr>
                <w:rFonts w:ascii="Times New Roman" w:eastAsiaTheme="minorHAnsi" w:hAnsi="Times New Roman" w:cstheme="minorBidi"/>
                <w:noProof/>
                <w:sz w:val="18"/>
                <w:szCs w:val="18"/>
              </w:rPr>
              <w:t xml:space="preserve">    </w:t>
            </w:r>
            <w:r w:rsidRPr="00E35F16">
              <w:rPr>
                <w:rFonts w:ascii="Times New Roman" w:eastAsiaTheme="minorHAnsi" w:hAnsi="Times New Roman" w:cstheme="minorBidi"/>
                <w:noProof/>
                <w:sz w:val="18"/>
                <w:szCs w:val="18"/>
              </w:rPr>
              <w:t xml:space="preserve">Полосы отвода автомобильных дорог, проходящих через лесные массивы, должны содержаться очищенными от валежной </w:t>
            </w:r>
            <w:r w:rsidR="004F044E">
              <w:rPr>
                <w:rFonts w:ascii="Times New Roman" w:eastAsiaTheme="minorHAnsi" w:hAnsi="Times New Roman" w:cstheme="minorBidi"/>
                <w:noProof/>
                <w:sz w:val="18"/>
                <w:szCs w:val="18"/>
              </w:rPr>
              <w:br/>
            </w:r>
            <w:r w:rsidRPr="00E35F16">
              <w:rPr>
                <w:rFonts w:ascii="Times New Roman" w:eastAsiaTheme="minorHAnsi" w:hAnsi="Times New Roman" w:cstheme="minorBidi"/>
                <w:noProof/>
                <w:sz w:val="18"/>
                <w:szCs w:val="18"/>
              </w:rPr>
              <w:t>и сухостойной древесины, сучьев, древесных и других горючих материалов.</w:t>
            </w:r>
          </w:p>
          <w:p w:rsidR="00E35F16" w:rsidRPr="00E35F16" w:rsidRDefault="00E35F16" w:rsidP="00E35F16">
            <w:pPr>
              <w:pStyle w:val="ConsPlusNormal"/>
              <w:jc w:val="both"/>
              <w:rPr>
                <w:rFonts w:ascii="Times New Roman" w:eastAsiaTheme="minorHAnsi" w:hAnsi="Times New Roman" w:cstheme="minorBidi"/>
                <w:noProof/>
                <w:sz w:val="18"/>
                <w:szCs w:val="18"/>
              </w:rPr>
            </w:pPr>
            <w:r>
              <w:rPr>
                <w:rFonts w:ascii="Times New Roman" w:eastAsiaTheme="minorHAnsi" w:hAnsi="Times New Roman" w:cstheme="minorBidi"/>
                <w:noProof/>
                <w:sz w:val="18"/>
                <w:szCs w:val="18"/>
              </w:rPr>
              <w:t xml:space="preserve">     </w:t>
            </w:r>
            <w:r w:rsidRPr="00E35F16">
              <w:rPr>
                <w:rFonts w:ascii="Times New Roman" w:eastAsiaTheme="minorHAnsi" w:hAnsi="Times New Roman" w:cstheme="minorBidi"/>
                <w:noProof/>
                <w:sz w:val="18"/>
                <w:szCs w:val="18"/>
              </w:rPr>
              <w:t xml:space="preserve">Вдоль лесных дорог, не имеющих полос </w:t>
            </w:r>
            <w:r>
              <w:rPr>
                <w:rFonts w:ascii="Times New Roman" w:eastAsiaTheme="minorHAnsi" w:hAnsi="Times New Roman" w:cstheme="minorBidi"/>
                <w:noProof/>
                <w:sz w:val="18"/>
                <w:szCs w:val="18"/>
              </w:rPr>
              <w:t>отвода, полосы шириной 10 м.</w:t>
            </w:r>
            <w:r w:rsidRPr="00E35F16">
              <w:rPr>
                <w:rFonts w:ascii="Times New Roman" w:eastAsiaTheme="minorHAnsi" w:hAnsi="Times New Roman" w:cstheme="minorBidi"/>
                <w:noProof/>
                <w:sz w:val="18"/>
                <w:szCs w:val="18"/>
              </w:rPr>
              <w:t xml:space="preserve"> с каждой стороны дороги должны содержаться очищенными</w:t>
            </w:r>
            <w:bookmarkStart w:id="2" w:name="_GoBack"/>
            <w:bookmarkEnd w:id="2"/>
            <w:r w:rsidRPr="00E35F16">
              <w:rPr>
                <w:rFonts w:ascii="Times New Roman" w:eastAsiaTheme="minorHAnsi" w:hAnsi="Times New Roman" w:cstheme="minorBidi"/>
                <w:noProof/>
                <w:sz w:val="18"/>
                <w:szCs w:val="18"/>
              </w:rPr>
              <w:t xml:space="preserve"> от валежной и сухостойной древесины, сучьев, других горючих материалов.</w:t>
            </w:r>
          </w:p>
          <w:p w:rsidR="00B7248F" w:rsidRDefault="00E35F16" w:rsidP="00B7248F">
            <w:pPr>
              <w:pStyle w:val="ConsPlusNormal"/>
              <w:jc w:val="both"/>
              <w:rPr>
                <w:rFonts w:ascii="Times New Roman" w:eastAsiaTheme="minorHAnsi" w:hAnsi="Times New Roman" w:cstheme="minorBidi"/>
                <w:noProof/>
                <w:sz w:val="18"/>
                <w:szCs w:val="18"/>
              </w:rPr>
            </w:pPr>
            <w:r>
              <w:rPr>
                <w:rFonts w:ascii="Times New Roman" w:eastAsiaTheme="minorHAnsi" w:hAnsi="Times New Roman" w:cstheme="minorBidi"/>
                <w:noProof/>
                <w:sz w:val="18"/>
                <w:szCs w:val="18"/>
              </w:rPr>
              <w:t xml:space="preserve">    </w:t>
            </w:r>
            <w:r w:rsidRPr="00E35F16">
              <w:rPr>
                <w:rFonts w:ascii="Times New Roman" w:eastAsiaTheme="minorHAnsi" w:hAnsi="Times New Roman" w:cstheme="minorBidi"/>
                <w:noProof/>
                <w:sz w:val="18"/>
                <w:szCs w:val="18"/>
              </w:rPr>
              <w:t xml:space="preserve">Полосы отвода железных дорог в местах прилегания их </w:t>
            </w:r>
            <w:r>
              <w:rPr>
                <w:rFonts w:ascii="Times New Roman" w:eastAsiaTheme="minorHAnsi" w:hAnsi="Times New Roman" w:cstheme="minorBidi"/>
                <w:noProof/>
                <w:sz w:val="18"/>
                <w:szCs w:val="18"/>
              </w:rPr>
              <w:br/>
            </w:r>
            <w:r w:rsidRPr="00E35F16">
              <w:rPr>
                <w:rFonts w:ascii="Times New Roman" w:eastAsiaTheme="minorHAnsi" w:hAnsi="Times New Roman" w:cstheme="minorBidi"/>
                <w:noProof/>
                <w:sz w:val="18"/>
                <w:szCs w:val="18"/>
              </w:rPr>
              <w:t xml:space="preserve">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w:t>
            </w:r>
            <w:r>
              <w:rPr>
                <w:rFonts w:ascii="Times New Roman" w:eastAsiaTheme="minorHAnsi" w:hAnsi="Times New Roman" w:cstheme="minorBidi"/>
                <w:noProof/>
                <w:sz w:val="18"/>
                <w:szCs w:val="18"/>
              </w:rPr>
              <w:t>опашкой шириной от 3 до 5 м.</w:t>
            </w:r>
            <w:r w:rsidRPr="00E35F16">
              <w:rPr>
                <w:rFonts w:ascii="Times New Roman" w:eastAsiaTheme="minorHAnsi" w:hAnsi="Times New Roman" w:cstheme="minorBidi"/>
                <w:noProof/>
                <w:sz w:val="18"/>
                <w:szCs w:val="18"/>
              </w:rPr>
              <w:t xml:space="preserve"> или противопожарной минерализованной п</w:t>
            </w:r>
            <w:r>
              <w:rPr>
                <w:rFonts w:ascii="Times New Roman" w:eastAsiaTheme="minorHAnsi" w:hAnsi="Times New Roman" w:cstheme="minorBidi"/>
                <w:noProof/>
                <w:sz w:val="18"/>
                <w:szCs w:val="18"/>
              </w:rPr>
              <w:t xml:space="preserve">олосой шириной не менее </w:t>
            </w:r>
            <w:r w:rsidR="004F044E">
              <w:rPr>
                <w:rFonts w:ascii="Times New Roman" w:eastAsiaTheme="minorHAnsi" w:hAnsi="Times New Roman" w:cstheme="minorBidi"/>
                <w:noProof/>
                <w:sz w:val="18"/>
                <w:szCs w:val="18"/>
              </w:rPr>
              <w:br/>
            </w:r>
            <w:r>
              <w:rPr>
                <w:rFonts w:ascii="Times New Roman" w:eastAsiaTheme="minorHAnsi" w:hAnsi="Times New Roman" w:cstheme="minorBidi"/>
                <w:noProof/>
                <w:sz w:val="18"/>
                <w:szCs w:val="18"/>
              </w:rPr>
              <w:t>3 м</w:t>
            </w:r>
            <w:r w:rsidRPr="00E35F16">
              <w:rPr>
                <w:rFonts w:ascii="Times New Roman" w:eastAsiaTheme="minorHAnsi" w:hAnsi="Times New Roman" w:cstheme="minorBidi"/>
                <w:noProof/>
                <w:sz w:val="18"/>
                <w:szCs w:val="18"/>
              </w:rPr>
              <w:t>.</w:t>
            </w:r>
          </w:p>
          <w:p w:rsidR="00E35F16" w:rsidRPr="00E35F16" w:rsidRDefault="00B7248F" w:rsidP="00B7248F">
            <w:pPr>
              <w:pStyle w:val="ConsPlusNormal"/>
              <w:jc w:val="both"/>
              <w:rPr>
                <w:rFonts w:ascii="Times New Roman" w:eastAsiaTheme="minorHAnsi" w:hAnsi="Times New Roman" w:cstheme="minorBidi"/>
                <w:noProof/>
                <w:sz w:val="18"/>
                <w:szCs w:val="18"/>
              </w:rPr>
            </w:pPr>
            <w:r>
              <w:rPr>
                <w:rFonts w:ascii="Times New Roman" w:eastAsiaTheme="minorHAnsi" w:hAnsi="Times New Roman" w:cstheme="minorBidi"/>
                <w:noProof/>
                <w:sz w:val="18"/>
                <w:szCs w:val="18"/>
              </w:rPr>
              <w:t xml:space="preserve">   Ю</w:t>
            </w:r>
            <w:r w:rsidR="00E35F16" w:rsidRPr="00E35F16">
              <w:rPr>
                <w:rFonts w:ascii="Times New Roman" w:eastAsiaTheme="minorHAnsi" w:hAnsi="Times New Roman" w:cstheme="minorBidi"/>
                <w:noProof/>
                <w:sz w:val="18"/>
                <w:szCs w:val="18"/>
              </w:rPr>
              <w:t xml:space="preserve">ридические лица, использующие земельные участки </w:t>
            </w:r>
            <w:r>
              <w:rPr>
                <w:rFonts w:ascii="Times New Roman" w:eastAsiaTheme="minorHAnsi" w:hAnsi="Times New Roman" w:cstheme="minorBidi"/>
                <w:noProof/>
                <w:sz w:val="18"/>
                <w:szCs w:val="18"/>
              </w:rPr>
              <w:br/>
            </w:r>
            <w:r w:rsidR="00E35F16" w:rsidRPr="00E35F16">
              <w:rPr>
                <w:rFonts w:ascii="Times New Roman" w:eastAsiaTheme="minorHAnsi" w:hAnsi="Times New Roman" w:cstheme="minorBidi"/>
                <w:noProof/>
                <w:sz w:val="18"/>
                <w:szCs w:val="18"/>
              </w:rPr>
              <w:t>на полосах отвода железных дорог в пределах земель железнодорожного транспорта, обязаны:</w:t>
            </w:r>
          </w:p>
          <w:p w:rsidR="00E35F16" w:rsidRPr="00E35F16" w:rsidRDefault="00E35F16" w:rsidP="00E35F16">
            <w:pPr>
              <w:pStyle w:val="ConsPlusNormal"/>
              <w:jc w:val="both"/>
              <w:rPr>
                <w:rFonts w:ascii="Times New Roman" w:eastAsiaTheme="minorHAnsi" w:hAnsi="Times New Roman" w:cstheme="minorBidi"/>
                <w:noProof/>
                <w:sz w:val="18"/>
                <w:szCs w:val="18"/>
              </w:rPr>
            </w:pPr>
            <w:r w:rsidRPr="00E35F16">
              <w:rPr>
                <w:rFonts w:ascii="Times New Roman" w:eastAsiaTheme="minorHAnsi" w:hAnsi="Times New Roman" w:cstheme="minorBidi"/>
                <w:noProof/>
                <w:sz w:val="18"/>
                <w:szCs w:val="18"/>
              </w:rPr>
              <w:t>а)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E35F16" w:rsidRPr="00E35F16" w:rsidRDefault="00E35F16" w:rsidP="00E35F16">
            <w:pPr>
              <w:pStyle w:val="ConsPlusNormal"/>
              <w:jc w:val="both"/>
              <w:rPr>
                <w:rFonts w:ascii="Times New Roman" w:eastAsiaTheme="minorHAnsi" w:hAnsi="Times New Roman" w:cstheme="minorBidi"/>
                <w:noProof/>
                <w:sz w:val="18"/>
                <w:szCs w:val="18"/>
              </w:rPr>
            </w:pPr>
            <w:r w:rsidRPr="00E35F16">
              <w:rPr>
                <w:rFonts w:ascii="Times New Roman" w:eastAsiaTheme="minorHAnsi" w:hAnsi="Times New Roman" w:cstheme="minorBidi"/>
                <w:noProof/>
                <w:sz w:val="18"/>
                <w:szCs w:val="18"/>
              </w:rPr>
              <w:t xml:space="preserve">б) организовывать в период пожароопасного сезона при высокой </w:t>
            </w:r>
            <w:r w:rsidR="004F044E">
              <w:rPr>
                <w:rFonts w:ascii="Times New Roman" w:eastAsiaTheme="minorHAnsi" w:hAnsi="Times New Roman" w:cstheme="minorBidi"/>
                <w:noProof/>
                <w:sz w:val="18"/>
                <w:szCs w:val="18"/>
              </w:rPr>
              <w:br/>
            </w:r>
            <w:r w:rsidRPr="00E35F16">
              <w:rPr>
                <w:rFonts w:ascii="Times New Roman" w:eastAsiaTheme="minorHAnsi" w:hAnsi="Times New Roman" w:cstheme="minorBidi"/>
                <w:noProof/>
                <w:sz w:val="18"/>
                <w:szCs w:val="18"/>
              </w:rPr>
              <w:t xml:space="preserve">и чрезвычайной пожарной опасности в лесу патрулирование </w:t>
            </w:r>
            <w:r w:rsidR="004F044E">
              <w:rPr>
                <w:rFonts w:ascii="Times New Roman" w:eastAsiaTheme="minorHAnsi" w:hAnsi="Times New Roman" w:cstheme="minorBidi"/>
                <w:noProof/>
                <w:sz w:val="18"/>
                <w:szCs w:val="18"/>
              </w:rPr>
              <w:br/>
            </w:r>
            <w:r w:rsidRPr="00E35F16">
              <w:rPr>
                <w:rFonts w:ascii="Times New Roman" w:eastAsiaTheme="minorHAnsi" w:hAnsi="Times New Roman" w:cstheme="minorBidi"/>
                <w:noProof/>
                <w:sz w:val="18"/>
                <w:szCs w:val="18"/>
              </w:rPr>
              <w:t>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4F044E" w:rsidRDefault="00E35F16" w:rsidP="00E35F16">
            <w:pPr>
              <w:pStyle w:val="ConsPlusNormal"/>
              <w:jc w:val="both"/>
              <w:rPr>
                <w:rFonts w:ascii="Times New Roman" w:eastAsiaTheme="minorHAnsi" w:hAnsi="Times New Roman" w:cstheme="minorBidi"/>
                <w:noProof/>
                <w:sz w:val="18"/>
                <w:szCs w:val="18"/>
              </w:rPr>
            </w:pPr>
            <w:r w:rsidRPr="00E35F16">
              <w:rPr>
                <w:rFonts w:ascii="Times New Roman" w:eastAsiaTheme="minorHAnsi" w:hAnsi="Times New Roman" w:cstheme="minorBidi"/>
                <w:noProof/>
                <w:sz w:val="18"/>
                <w:szCs w:val="18"/>
              </w:rPr>
              <w:t xml:space="preserve">в) в случае возникновения пожаров в полосе отвода железной дороги или вблизи нее немедленно организовать их тушение </w:t>
            </w:r>
            <w:r w:rsidR="004F044E">
              <w:rPr>
                <w:rFonts w:ascii="Times New Roman" w:eastAsiaTheme="minorHAnsi" w:hAnsi="Times New Roman" w:cstheme="minorBidi"/>
                <w:noProof/>
                <w:sz w:val="18"/>
                <w:szCs w:val="18"/>
              </w:rPr>
              <w:br/>
            </w:r>
            <w:r w:rsidRPr="00E35F16">
              <w:rPr>
                <w:rFonts w:ascii="Times New Roman" w:eastAsiaTheme="minorHAnsi" w:hAnsi="Times New Roman" w:cstheme="minorBidi"/>
                <w:noProof/>
                <w:sz w:val="18"/>
                <w:szCs w:val="18"/>
              </w:rPr>
              <w:t>и сообщить об этом в специализированную диспетчерскую службу и органы государственной власти или органы местного самоуправления</w:t>
            </w:r>
          </w:p>
          <w:p w:rsidR="00E35F16" w:rsidRDefault="00826CB3" w:rsidP="00E35F16">
            <w:pPr>
              <w:pStyle w:val="ConsPlusNormal"/>
              <w:jc w:val="both"/>
              <w:rPr>
                <w:rFonts w:ascii="Times New Roman" w:eastAsiaTheme="minorHAnsi" w:hAnsi="Times New Roman" w:cstheme="minorBidi"/>
                <w:noProof/>
                <w:sz w:val="18"/>
                <w:szCs w:val="18"/>
              </w:rPr>
            </w:pPr>
            <w:r w:rsidRPr="00E15E8B">
              <w:rPr>
                <w:noProof/>
              </w:rPr>
              <w:drawing>
                <wp:anchor distT="0" distB="0" distL="114300" distR="114300" simplePos="0" relativeHeight="251662848" behindDoc="1" locked="0" layoutInCell="1" allowOverlap="1" wp14:anchorId="653E89E4" wp14:editId="2B3CE28C">
                  <wp:simplePos x="0" y="0"/>
                  <wp:positionH relativeFrom="column">
                    <wp:posOffset>-20955</wp:posOffset>
                  </wp:positionH>
                  <wp:positionV relativeFrom="paragraph">
                    <wp:posOffset>429260</wp:posOffset>
                  </wp:positionV>
                  <wp:extent cx="3377240" cy="1536065"/>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5699" cy="153991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35F16">
              <w:rPr>
                <w:rFonts w:ascii="Times New Roman" w:eastAsiaTheme="minorHAnsi" w:hAnsi="Times New Roman" w:cstheme="minorBidi"/>
                <w:noProof/>
                <w:sz w:val="18"/>
                <w:szCs w:val="18"/>
              </w:rPr>
              <w:t xml:space="preserve">    </w:t>
            </w:r>
            <w:r w:rsidR="00E35F16" w:rsidRPr="00E35F16">
              <w:rPr>
                <w:rFonts w:ascii="Times New Roman" w:eastAsiaTheme="minorHAnsi" w:hAnsi="Times New Roman" w:cstheme="minorBidi"/>
                <w:noProof/>
                <w:sz w:val="18"/>
                <w:szCs w:val="18"/>
              </w:rPr>
              <w:t xml:space="preserve">На участках железнодорожных путей общего и необщего пользования, проходящих через лесные массивы, не разрешается </w:t>
            </w:r>
            <w:r w:rsidR="004F044E">
              <w:rPr>
                <w:rFonts w:ascii="Times New Roman" w:eastAsiaTheme="minorHAnsi" w:hAnsi="Times New Roman" w:cstheme="minorBidi"/>
                <w:noProof/>
                <w:sz w:val="18"/>
                <w:szCs w:val="18"/>
              </w:rPr>
              <w:br/>
            </w:r>
            <w:r w:rsidR="00E35F16" w:rsidRPr="00E35F16">
              <w:rPr>
                <w:rFonts w:ascii="Times New Roman" w:eastAsiaTheme="minorHAnsi" w:hAnsi="Times New Roman" w:cstheme="minorBidi"/>
                <w:noProof/>
                <w:sz w:val="18"/>
                <w:szCs w:val="18"/>
              </w:rPr>
              <w:t>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903B0C" w:rsidRPr="00E35F16" w:rsidRDefault="00903B0C" w:rsidP="00E35F16">
            <w:pPr>
              <w:pStyle w:val="ConsPlusNormal"/>
              <w:jc w:val="both"/>
              <w:rPr>
                <w:rFonts w:ascii="Times New Roman" w:eastAsiaTheme="minorHAnsi" w:hAnsi="Times New Roman" w:cstheme="minorBidi"/>
                <w:noProof/>
                <w:sz w:val="18"/>
                <w:szCs w:val="18"/>
              </w:rPr>
            </w:pPr>
          </w:p>
          <w:p w:rsidR="00E35F16" w:rsidRPr="00DF5C3A" w:rsidRDefault="00E35F16" w:rsidP="00D6680D">
            <w:pPr>
              <w:pStyle w:val="af0"/>
              <w:widowControl w:val="0"/>
              <w:spacing w:after="0"/>
              <w:jc w:val="both"/>
              <w:rPr>
                <w:rFonts w:ascii="Times New Roman" w:hAnsi="Times New Roman"/>
                <w:noProof/>
                <w:sz w:val="18"/>
                <w:szCs w:val="18"/>
                <w:lang w:eastAsia="ru-RU"/>
              </w:rPr>
            </w:pPr>
          </w:p>
        </w:tc>
        <w:tc>
          <w:tcPr>
            <w:tcW w:w="285" w:type="dxa"/>
            <w:tcBorders>
              <w:top w:val="single" w:sz="2" w:space="0" w:color="000000"/>
              <w:left w:val="single" w:sz="2" w:space="0" w:color="000000"/>
            </w:tcBorders>
          </w:tcPr>
          <w:p w:rsidR="004F4238" w:rsidRPr="003136D2" w:rsidRDefault="004F4238" w:rsidP="00BF72EE">
            <w:pPr>
              <w:pStyle w:val="af0"/>
              <w:widowControl w:val="0"/>
              <w:spacing w:after="0"/>
              <w:rPr>
                <w:sz w:val="18"/>
                <w:szCs w:val="18"/>
              </w:rPr>
            </w:pPr>
          </w:p>
        </w:tc>
        <w:tc>
          <w:tcPr>
            <w:tcW w:w="5128" w:type="dxa"/>
            <w:tcBorders>
              <w:top w:val="single" w:sz="2" w:space="0" w:color="000000"/>
              <w:left w:val="single" w:sz="2" w:space="0" w:color="000000"/>
              <w:right w:val="single" w:sz="2" w:space="0" w:color="000000"/>
            </w:tcBorders>
          </w:tcPr>
          <w:p w:rsidR="00725378" w:rsidRPr="00725378" w:rsidRDefault="00B54A59" w:rsidP="00D6680D">
            <w:pPr>
              <w:pStyle w:val="ConsPlusNormal"/>
              <w:jc w:val="both"/>
              <w:rPr>
                <w:rFonts w:ascii="Times New Roman" w:hAnsi="Times New Roman" w:cs="Times New Roman"/>
                <w:b/>
                <w:sz w:val="24"/>
                <w:szCs w:val="24"/>
              </w:rPr>
            </w:pPr>
            <w:r w:rsidRPr="00F23011">
              <w:rPr>
                <w:noProof/>
              </w:rPr>
              <w:drawing>
                <wp:anchor distT="0" distB="0" distL="114300" distR="114300" simplePos="0" relativeHeight="251661824" behindDoc="0" locked="0" layoutInCell="1" allowOverlap="1">
                  <wp:simplePos x="0" y="0"/>
                  <wp:positionH relativeFrom="column">
                    <wp:posOffset>-1690370</wp:posOffset>
                  </wp:positionH>
                  <wp:positionV relativeFrom="paragraph">
                    <wp:posOffset>1710690</wp:posOffset>
                  </wp:positionV>
                  <wp:extent cx="6531597" cy="3140083"/>
                  <wp:effectExtent l="0" t="1695450" r="0" b="1679575"/>
                  <wp:wrapNone/>
                  <wp:docPr id="8" name="Рисунок 8" descr="C:\Users\ТаургалиноваАнастаси\Desktop\Памятка пожарка\Новый точечн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ургалиноваАнастаси\Desktop\Памятка пожарка\Новый точечный рисунок (3).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6531597" cy="3140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906">
              <w:rPr>
                <w:rFonts w:ascii="Times New Roman" w:hAnsi="Times New Roman" w:cs="Times New Roman"/>
                <w:b/>
                <w:sz w:val="24"/>
                <w:szCs w:val="24"/>
              </w:rPr>
              <w:t xml:space="preserve"> </w:t>
            </w:r>
          </w:p>
        </w:tc>
      </w:tr>
    </w:tbl>
    <w:p w:rsidR="0047336E" w:rsidRDefault="0047336E" w:rsidP="009702DE">
      <w:pPr>
        <w:pStyle w:val="12"/>
        <w:spacing w:after="0" w:line="240" w:lineRule="auto"/>
        <w:jc w:val="both"/>
        <w:rPr>
          <w:rFonts w:eastAsia="Times New Roman"/>
          <w:sz w:val="17"/>
          <w:szCs w:val="17"/>
        </w:rPr>
      </w:pPr>
      <w:r>
        <w:rPr>
          <w:rFonts w:eastAsia="Times New Roman"/>
          <w:sz w:val="17"/>
          <w:szCs w:val="17"/>
        </w:rPr>
        <w:t>_____________________________________</w:t>
      </w:r>
      <w:r w:rsidR="00B16977">
        <w:rPr>
          <w:rFonts w:eastAsia="Times New Roman"/>
          <w:sz w:val="17"/>
          <w:szCs w:val="17"/>
        </w:rPr>
        <w:t>____</w:t>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t>____________________________________________________</w:t>
      </w:r>
    </w:p>
    <w:p w:rsidR="0047336E" w:rsidRPr="00B16977" w:rsidRDefault="00B16977" w:rsidP="009702DE">
      <w:pPr>
        <w:pStyle w:val="12"/>
        <w:spacing w:after="0" w:line="240" w:lineRule="auto"/>
        <w:jc w:val="both"/>
        <w:rPr>
          <w:rFonts w:eastAsia="Times New Roman"/>
          <w:sz w:val="17"/>
          <w:szCs w:val="17"/>
        </w:rPr>
      </w:pPr>
      <w:r>
        <w:rPr>
          <w:rFonts w:eastAsia="Times New Roman"/>
          <w:sz w:val="17"/>
          <w:szCs w:val="17"/>
        </w:rPr>
        <w:t xml:space="preserve"> </w:t>
      </w:r>
      <w:r w:rsidR="0047336E" w:rsidRPr="00696CE2">
        <w:rPr>
          <w:rFonts w:eastAsia="Times New Roman"/>
          <w:sz w:val="14"/>
          <w:szCs w:val="17"/>
        </w:rPr>
        <w:t>(ФИО, должность должностного лица)</w:t>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Pr>
          <w:rFonts w:eastAsia="Times New Roman"/>
          <w:sz w:val="14"/>
          <w:szCs w:val="17"/>
        </w:rPr>
        <w:t xml:space="preserve"> </w:t>
      </w:r>
      <w:r w:rsidR="006E6707">
        <w:rPr>
          <w:rFonts w:eastAsia="Times New Roman"/>
          <w:sz w:val="14"/>
          <w:szCs w:val="17"/>
        </w:rPr>
        <w:t>(ФИО гражданина, должность представителя арендатора)</w:t>
      </w:r>
    </w:p>
    <w:p w:rsidR="00696CE2" w:rsidRDefault="009702DE" w:rsidP="009702DE">
      <w:pPr>
        <w:pStyle w:val="12"/>
        <w:spacing w:after="0" w:line="240" w:lineRule="auto"/>
        <w:jc w:val="both"/>
        <w:rPr>
          <w:rFonts w:eastAsia="Times New Roman"/>
          <w:sz w:val="17"/>
          <w:szCs w:val="17"/>
        </w:rPr>
      </w:pPr>
      <w:r w:rsidRPr="00462FF7">
        <w:rPr>
          <w:rFonts w:eastAsia="Times New Roman"/>
          <w:sz w:val="17"/>
          <w:szCs w:val="17"/>
        </w:rPr>
        <w:t>____</w:t>
      </w:r>
      <w:r w:rsidR="00696CE2">
        <w:rPr>
          <w:rFonts w:eastAsia="Times New Roman"/>
          <w:sz w:val="17"/>
          <w:szCs w:val="17"/>
        </w:rPr>
        <w:t>_________</w:t>
      </w:r>
      <w:r w:rsidRPr="00462FF7">
        <w:rPr>
          <w:rFonts w:eastAsia="Times New Roman"/>
          <w:sz w:val="17"/>
          <w:szCs w:val="17"/>
        </w:rPr>
        <w:t>____________________________</w:t>
      </w:r>
      <w:r w:rsidR="00696CE2">
        <w:rPr>
          <w:rFonts w:eastAsia="Times New Roman"/>
          <w:sz w:val="17"/>
          <w:szCs w:val="17"/>
        </w:rPr>
        <w:t xml:space="preserve"> </w:t>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t>____________________________________________________</w:t>
      </w:r>
    </w:p>
    <w:p w:rsidR="0041535E" w:rsidRDefault="009702DE" w:rsidP="009702DE">
      <w:pPr>
        <w:pStyle w:val="12"/>
        <w:spacing w:after="0" w:line="240" w:lineRule="auto"/>
        <w:jc w:val="both"/>
        <w:rPr>
          <w:rFonts w:eastAsia="Times New Roman"/>
          <w:sz w:val="17"/>
          <w:szCs w:val="17"/>
          <w:lang w:eastAsia="en-US"/>
        </w:rPr>
      </w:pPr>
      <w:r w:rsidRPr="00462FF7">
        <w:rPr>
          <w:rFonts w:eastAsia="Times New Roman"/>
          <w:sz w:val="17"/>
          <w:szCs w:val="17"/>
          <w:lang w:eastAsia="en-US"/>
        </w:rPr>
        <w:t>«_</w:t>
      </w:r>
      <w:r w:rsidR="00696CE2">
        <w:rPr>
          <w:rFonts w:eastAsia="Times New Roman"/>
          <w:sz w:val="17"/>
          <w:szCs w:val="17"/>
          <w:lang w:eastAsia="en-US"/>
        </w:rPr>
        <w:t>__</w:t>
      </w:r>
      <w:r w:rsidRPr="00462FF7">
        <w:rPr>
          <w:rFonts w:eastAsia="Times New Roman"/>
          <w:sz w:val="17"/>
          <w:szCs w:val="17"/>
          <w:lang w:eastAsia="en-US"/>
        </w:rPr>
        <w:t>_» _</w:t>
      </w:r>
      <w:r w:rsidR="00696CE2">
        <w:rPr>
          <w:rFonts w:eastAsia="Times New Roman"/>
          <w:sz w:val="17"/>
          <w:szCs w:val="17"/>
          <w:lang w:eastAsia="en-US"/>
        </w:rPr>
        <w:t>_________</w:t>
      </w:r>
      <w:r w:rsidRPr="00462FF7">
        <w:rPr>
          <w:rFonts w:eastAsia="Times New Roman"/>
          <w:sz w:val="17"/>
          <w:szCs w:val="17"/>
          <w:lang w:eastAsia="en-US"/>
        </w:rPr>
        <w:t>_____</w:t>
      </w:r>
      <w:r w:rsidR="00696CE2">
        <w:rPr>
          <w:rFonts w:eastAsia="Times New Roman"/>
          <w:sz w:val="17"/>
          <w:szCs w:val="17"/>
          <w:lang w:eastAsia="en-US"/>
        </w:rPr>
        <w:t xml:space="preserve"> </w:t>
      </w:r>
      <w:r w:rsidRPr="00462FF7">
        <w:rPr>
          <w:rFonts w:eastAsia="Times New Roman"/>
          <w:sz w:val="17"/>
          <w:szCs w:val="17"/>
          <w:lang w:eastAsia="en-US"/>
        </w:rPr>
        <w:t xml:space="preserve">2023 </w:t>
      </w:r>
      <w:r w:rsidR="00696CE2">
        <w:rPr>
          <w:rFonts w:eastAsia="Times New Roman"/>
          <w:sz w:val="17"/>
          <w:szCs w:val="17"/>
          <w:lang w:eastAsia="en-US"/>
        </w:rPr>
        <w:t>г.</w:t>
      </w:r>
      <w:r w:rsidRPr="00462FF7">
        <w:rPr>
          <w:rFonts w:eastAsia="Times New Roman"/>
          <w:sz w:val="17"/>
          <w:szCs w:val="17"/>
          <w:lang w:eastAsia="en-US"/>
        </w:rPr>
        <w:t xml:space="preserve">                           </w:t>
      </w:r>
      <w:r w:rsidRPr="00462FF7">
        <w:rPr>
          <w:rFonts w:eastAsia="Times New Roman"/>
          <w:sz w:val="17"/>
          <w:szCs w:val="17"/>
        </w:rPr>
        <w:t xml:space="preserve">                                                                                                                                                   </w:t>
      </w:r>
      <w:r w:rsidR="00696CE2">
        <w:rPr>
          <w:rFonts w:eastAsia="Times New Roman"/>
          <w:sz w:val="17"/>
          <w:szCs w:val="17"/>
        </w:rPr>
        <w:tab/>
      </w:r>
      <w:r w:rsidR="00696CE2">
        <w:rPr>
          <w:rFonts w:eastAsia="Times New Roman"/>
          <w:sz w:val="17"/>
          <w:szCs w:val="17"/>
        </w:rPr>
        <w:tab/>
      </w:r>
      <w:r w:rsidRPr="00462FF7">
        <w:rPr>
          <w:rFonts w:eastAsia="Times New Roman"/>
          <w:sz w:val="17"/>
          <w:szCs w:val="17"/>
          <w:lang w:eastAsia="en-US"/>
        </w:rPr>
        <w:t>«_</w:t>
      </w:r>
      <w:r w:rsidR="00696CE2">
        <w:rPr>
          <w:rFonts w:eastAsia="Times New Roman"/>
          <w:sz w:val="17"/>
          <w:szCs w:val="17"/>
          <w:lang w:eastAsia="en-US"/>
        </w:rPr>
        <w:t>_____</w:t>
      </w:r>
      <w:r w:rsidRPr="00462FF7">
        <w:rPr>
          <w:rFonts w:eastAsia="Times New Roman"/>
          <w:sz w:val="17"/>
          <w:szCs w:val="17"/>
          <w:lang w:eastAsia="en-US"/>
        </w:rPr>
        <w:t>_» __</w:t>
      </w:r>
      <w:r w:rsidR="00696CE2">
        <w:rPr>
          <w:rFonts w:eastAsia="Times New Roman"/>
          <w:sz w:val="17"/>
          <w:szCs w:val="17"/>
          <w:lang w:eastAsia="en-US"/>
        </w:rPr>
        <w:t>____________</w:t>
      </w:r>
      <w:r w:rsidRPr="00462FF7">
        <w:rPr>
          <w:rFonts w:eastAsia="Times New Roman"/>
          <w:sz w:val="17"/>
          <w:szCs w:val="17"/>
          <w:lang w:eastAsia="en-US"/>
        </w:rPr>
        <w:t>____</w:t>
      </w:r>
      <w:r w:rsidR="00696CE2">
        <w:rPr>
          <w:rFonts w:eastAsia="Times New Roman"/>
          <w:sz w:val="17"/>
          <w:szCs w:val="17"/>
          <w:lang w:eastAsia="en-US"/>
        </w:rPr>
        <w:t xml:space="preserve"> </w:t>
      </w:r>
      <w:r w:rsidRPr="00462FF7">
        <w:rPr>
          <w:rFonts w:eastAsia="Times New Roman"/>
          <w:sz w:val="17"/>
          <w:szCs w:val="17"/>
          <w:lang w:eastAsia="en-US"/>
        </w:rPr>
        <w:t>2023</w:t>
      </w:r>
      <w:r w:rsidR="00696CE2">
        <w:rPr>
          <w:rFonts w:eastAsia="Times New Roman"/>
          <w:sz w:val="17"/>
          <w:szCs w:val="17"/>
          <w:lang w:eastAsia="en-US"/>
        </w:rPr>
        <w:t xml:space="preserve"> г.</w:t>
      </w:r>
    </w:p>
    <w:sectPr w:rsidR="0041535E" w:rsidSect="00696CE2">
      <w:pgSz w:w="16838" w:h="11906" w:orient="landscape"/>
      <w:pgMar w:top="0" w:right="567" w:bottom="142" w:left="705"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Liberation Mono">
    <w:altName w:val="Courier New"/>
    <w:charset w:val="CC"/>
    <w:family w:val="roman"/>
    <w:pitch w:val="variable"/>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5F63EC"/>
    <w:multiLevelType w:val="hybridMultilevel"/>
    <w:tmpl w:val="A032264A"/>
    <w:lvl w:ilvl="0" w:tplc="EAF0767A">
      <w:numFmt w:val="bullet"/>
      <w:lvlText w:val=""/>
      <w:lvlJc w:val="left"/>
      <w:pPr>
        <w:ind w:left="247" w:hanging="360"/>
      </w:pPr>
      <w:rPr>
        <w:rFonts w:ascii="Symbol" w:eastAsiaTheme="minorHAnsi" w:hAnsi="Symbol" w:cs="Times New Roman" w:hint="default"/>
      </w:rPr>
    </w:lvl>
    <w:lvl w:ilvl="1" w:tplc="04190003" w:tentative="1">
      <w:start w:val="1"/>
      <w:numFmt w:val="bullet"/>
      <w:lvlText w:val="o"/>
      <w:lvlJc w:val="left"/>
      <w:pPr>
        <w:ind w:left="967" w:hanging="360"/>
      </w:pPr>
      <w:rPr>
        <w:rFonts w:ascii="Courier New" w:hAnsi="Courier New" w:cs="Courier New" w:hint="default"/>
      </w:rPr>
    </w:lvl>
    <w:lvl w:ilvl="2" w:tplc="04190005" w:tentative="1">
      <w:start w:val="1"/>
      <w:numFmt w:val="bullet"/>
      <w:lvlText w:val=""/>
      <w:lvlJc w:val="left"/>
      <w:pPr>
        <w:ind w:left="1687" w:hanging="360"/>
      </w:pPr>
      <w:rPr>
        <w:rFonts w:ascii="Wingdings" w:hAnsi="Wingdings" w:hint="default"/>
      </w:rPr>
    </w:lvl>
    <w:lvl w:ilvl="3" w:tplc="04190001" w:tentative="1">
      <w:start w:val="1"/>
      <w:numFmt w:val="bullet"/>
      <w:lvlText w:val=""/>
      <w:lvlJc w:val="left"/>
      <w:pPr>
        <w:ind w:left="2407" w:hanging="360"/>
      </w:pPr>
      <w:rPr>
        <w:rFonts w:ascii="Symbol" w:hAnsi="Symbol" w:hint="default"/>
      </w:rPr>
    </w:lvl>
    <w:lvl w:ilvl="4" w:tplc="04190003" w:tentative="1">
      <w:start w:val="1"/>
      <w:numFmt w:val="bullet"/>
      <w:lvlText w:val="o"/>
      <w:lvlJc w:val="left"/>
      <w:pPr>
        <w:ind w:left="3127" w:hanging="360"/>
      </w:pPr>
      <w:rPr>
        <w:rFonts w:ascii="Courier New" w:hAnsi="Courier New" w:cs="Courier New" w:hint="default"/>
      </w:rPr>
    </w:lvl>
    <w:lvl w:ilvl="5" w:tplc="04190005" w:tentative="1">
      <w:start w:val="1"/>
      <w:numFmt w:val="bullet"/>
      <w:lvlText w:val=""/>
      <w:lvlJc w:val="left"/>
      <w:pPr>
        <w:ind w:left="3847" w:hanging="360"/>
      </w:pPr>
      <w:rPr>
        <w:rFonts w:ascii="Wingdings" w:hAnsi="Wingdings" w:hint="default"/>
      </w:rPr>
    </w:lvl>
    <w:lvl w:ilvl="6" w:tplc="04190001" w:tentative="1">
      <w:start w:val="1"/>
      <w:numFmt w:val="bullet"/>
      <w:lvlText w:val=""/>
      <w:lvlJc w:val="left"/>
      <w:pPr>
        <w:ind w:left="4567" w:hanging="360"/>
      </w:pPr>
      <w:rPr>
        <w:rFonts w:ascii="Symbol" w:hAnsi="Symbol" w:hint="default"/>
      </w:rPr>
    </w:lvl>
    <w:lvl w:ilvl="7" w:tplc="04190003" w:tentative="1">
      <w:start w:val="1"/>
      <w:numFmt w:val="bullet"/>
      <w:lvlText w:val="o"/>
      <w:lvlJc w:val="left"/>
      <w:pPr>
        <w:ind w:left="5287" w:hanging="360"/>
      </w:pPr>
      <w:rPr>
        <w:rFonts w:ascii="Courier New" w:hAnsi="Courier New" w:cs="Courier New" w:hint="default"/>
      </w:rPr>
    </w:lvl>
    <w:lvl w:ilvl="8" w:tplc="04190005" w:tentative="1">
      <w:start w:val="1"/>
      <w:numFmt w:val="bullet"/>
      <w:lvlText w:val=""/>
      <w:lvlJc w:val="left"/>
      <w:pPr>
        <w:ind w:left="6007" w:hanging="360"/>
      </w:pPr>
      <w:rPr>
        <w:rFonts w:ascii="Wingdings" w:hAnsi="Wingdings" w:hint="default"/>
      </w:rPr>
    </w:lvl>
  </w:abstractNum>
  <w:abstractNum w:abstractNumId="1" w15:restartNumberingAfterBreak="0">
    <w:nsid w:val="5EDE4596"/>
    <w:multiLevelType w:val="hybridMultilevel"/>
    <w:tmpl w:val="31945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3F33E92"/>
    <w:multiLevelType w:val="hybridMultilevel"/>
    <w:tmpl w:val="FD38F614"/>
    <w:lvl w:ilvl="0" w:tplc="C5CCB8B8">
      <w:numFmt w:val="bullet"/>
      <w:lvlText w:val=""/>
      <w:lvlJc w:val="left"/>
      <w:pPr>
        <w:ind w:left="607" w:hanging="360"/>
      </w:pPr>
      <w:rPr>
        <w:rFonts w:ascii="Symbol" w:eastAsiaTheme="minorHAnsi" w:hAnsi="Symbol" w:cs="Times New Roman"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3" w15:restartNumberingAfterBreak="0">
    <w:nsid w:val="76E27F6F"/>
    <w:multiLevelType w:val="hybridMultilevel"/>
    <w:tmpl w:val="4AA064F8"/>
    <w:lvl w:ilvl="0" w:tplc="80B29CDC">
      <w:numFmt w:val="bullet"/>
      <w:lvlText w:val=""/>
      <w:lvlJc w:val="left"/>
      <w:pPr>
        <w:ind w:left="967" w:hanging="360"/>
      </w:pPr>
      <w:rPr>
        <w:rFonts w:ascii="Symbol" w:eastAsiaTheme="minorHAnsi" w:hAnsi="Symbol" w:cs="Times New Roman" w:hint="default"/>
      </w:rPr>
    </w:lvl>
    <w:lvl w:ilvl="1" w:tplc="04190003" w:tentative="1">
      <w:start w:val="1"/>
      <w:numFmt w:val="bullet"/>
      <w:lvlText w:val="o"/>
      <w:lvlJc w:val="left"/>
      <w:pPr>
        <w:ind w:left="1687" w:hanging="360"/>
      </w:pPr>
      <w:rPr>
        <w:rFonts w:ascii="Courier New" w:hAnsi="Courier New" w:cs="Courier New" w:hint="default"/>
      </w:rPr>
    </w:lvl>
    <w:lvl w:ilvl="2" w:tplc="04190005" w:tentative="1">
      <w:start w:val="1"/>
      <w:numFmt w:val="bullet"/>
      <w:lvlText w:val=""/>
      <w:lvlJc w:val="left"/>
      <w:pPr>
        <w:ind w:left="2407" w:hanging="360"/>
      </w:pPr>
      <w:rPr>
        <w:rFonts w:ascii="Wingdings" w:hAnsi="Wingdings" w:hint="default"/>
      </w:rPr>
    </w:lvl>
    <w:lvl w:ilvl="3" w:tplc="04190001" w:tentative="1">
      <w:start w:val="1"/>
      <w:numFmt w:val="bullet"/>
      <w:lvlText w:val=""/>
      <w:lvlJc w:val="left"/>
      <w:pPr>
        <w:ind w:left="3127" w:hanging="360"/>
      </w:pPr>
      <w:rPr>
        <w:rFonts w:ascii="Symbol" w:hAnsi="Symbol" w:hint="default"/>
      </w:rPr>
    </w:lvl>
    <w:lvl w:ilvl="4" w:tplc="04190003" w:tentative="1">
      <w:start w:val="1"/>
      <w:numFmt w:val="bullet"/>
      <w:lvlText w:val="o"/>
      <w:lvlJc w:val="left"/>
      <w:pPr>
        <w:ind w:left="3847" w:hanging="360"/>
      </w:pPr>
      <w:rPr>
        <w:rFonts w:ascii="Courier New" w:hAnsi="Courier New" w:cs="Courier New" w:hint="default"/>
      </w:rPr>
    </w:lvl>
    <w:lvl w:ilvl="5" w:tplc="04190005" w:tentative="1">
      <w:start w:val="1"/>
      <w:numFmt w:val="bullet"/>
      <w:lvlText w:val=""/>
      <w:lvlJc w:val="left"/>
      <w:pPr>
        <w:ind w:left="4567" w:hanging="360"/>
      </w:pPr>
      <w:rPr>
        <w:rFonts w:ascii="Wingdings" w:hAnsi="Wingdings" w:hint="default"/>
      </w:rPr>
    </w:lvl>
    <w:lvl w:ilvl="6" w:tplc="04190001" w:tentative="1">
      <w:start w:val="1"/>
      <w:numFmt w:val="bullet"/>
      <w:lvlText w:val=""/>
      <w:lvlJc w:val="left"/>
      <w:pPr>
        <w:ind w:left="5287" w:hanging="360"/>
      </w:pPr>
      <w:rPr>
        <w:rFonts w:ascii="Symbol" w:hAnsi="Symbol" w:hint="default"/>
      </w:rPr>
    </w:lvl>
    <w:lvl w:ilvl="7" w:tplc="04190003" w:tentative="1">
      <w:start w:val="1"/>
      <w:numFmt w:val="bullet"/>
      <w:lvlText w:val="o"/>
      <w:lvlJc w:val="left"/>
      <w:pPr>
        <w:ind w:left="6007" w:hanging="360"/>
      </w:pPr>
      <w:rPr>
        <w:rFonts w:ascii="Courier New" w:hAnsi="Courier New" w:cs="Courier New" w:hint="default"/>
      </w:rPr>
    </w:lvl>
    <w:lvl w:ilvl="8" w:tplc="04190005" w:tentative="1">
      <w:start w:val="1"/>
      <w:numFmt w:val="bullet"/>
      <w:lvlText w:val=""/>
      <w:lvlJc w:val="left"/>
      <w:pPr>
        <w:ind w:left="6727"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compat>
    <w:compatSetting w:name="compatibilityMode" w:uri="http://schemas.microsoft.com/office/word" w:val="12"/>
  </w:compat>
  <w:rsids>
    <w:rsidRoot w:val="00564869"/>
    <w:rsid w:val="0000674C"/>
    <w:rsid w:val="00047906"/>
    <w:rsid w:val="00091BF5"/>
    <w:rsid w:val="000B7CEB"/>
    <w:rsid w:val="00111BB7"/>
    <w:rsid w:val="001646BF"/>
    <w:rsid w:val="001D2EC3"/>
    <w:rsid w:val="001E4D36"/>
    <w:rsid w:val="001F10BB"/>
    <w:rsid w:val="00215F4E"/>
    <w:rsid w:val="00223DD4"/>
    <w:rsid w:val="00260268"/>
    <w:rsid w:val="00282073"/>
    <w:rsid w:val="002A2C32"/>
    <w:rsid w:val="002B1EA3"/>
    <w:rsid w:val="002B505F"/>
    <w:rsid w:val="002C3C5C"/>
    <w:rsid w:val="003136D2"/>
    <w:rsid w:val="00323D1F"/>
    <w:rsid w:val="003415C9"/>
    <w:rsid w:val="00375035"/>
    <w:rsid w:val="003D55CB"/>
    <w:rsid w:val="0041535E"/>
    <w:rsid w:val="00415EC6"/>
    <w:rsid w:val="00423071"/>
    <w:rsid w:val="004541FC"/>
    <w:rsid w:val="00462FF7"/>
    <w:rsid w:val="004713FF"/>
    <w:rsid w:val="0047336E"/>
    <w:rsid w:val="004D18A1"/>
    <w:rsid w:val="004D5CDB"/>
    <w:rsid w:val="004F044E"/>
    <w:rsid w:val="004F3D3E"/>
    <w:rsid w:val="004F4238"/>
    <w:rsid w:val="005103A7"/>
    <w:rsid w:val="00564869"/>
    <w:rsid w:val="00603DDE"/>
    <w:rsid w:val="00627ADE"/>
    <w:rsid w:val="00682432"/>
    <w:rsid w:val="00696CE2"/>
    <w:rsid w:val="006A0F72"/>
    <w:rsid w:val="006C060E"/>
    <w:rsid w:val="006C712A"/>
    <w:rsid w:val="006E6707"/>
    <w:rsid w:val="006F1ACE"/>
    <w:rsid w:val="00725378"/>
    <w:rsid w:val="00727D3A"/>
    <w:rsid w:val="00735EC1"/>
    <w:rsid w:val="007712A5"/>
    <w:rsid w:val="00783C99"/>
    <w:rsid w:val="007B7D00"/>
    <w:rsid w:val="007D4AB3"/>
    <w:rsid w:val="00813B0F"/>
    <w:rsid w:val="00826CB3"/>
    <w:rsid w:val="008351D0"/>
    <w:rsid w:val="0086164E"/>
    <w:rsid w:val="008859EB"/>
    <w:rsid w:val="008C632D"/>
    <w:rsid w:val="008D15EA"/>
    <w:rsid w:val="008F2EB7"/>
    <w:rsid w:val="008F4BF1"/>
    <w:rsid w:val="00903B0C"/>
    <w:rsid w:val="00925C78"/>
    <w:rsid w:val="00943FFC"/>
    <w:rsid w:val="009669E5"/>
    <w:rsid w:val="009702DE"/>
    <w:rsid w:val="00976282"/>
    <w:rsid w:val="009A42B2"/>
    <w:rsid w:val="009B3D80"/>
    <w:rsid w:val="009D626F"/>
    <w:rsid w:val="009F1DF1"/>
    <w:rsid w:val="009F3BF5"/>
    <w:rsid w:val="00AA337B"/>
    <w:rsid w:val="00AD03BA"/>
    <w:rsid w:val="00AE4C43"/>
    <w:rsid w:val="00B01EC4"/>
    <w:rsid w:val="00B16977"/>
    <w:rsid w:val="00B23E78"/>
    <w:rsid w:val="00B24895"/>
    <w:rsid w:val="00B54A59"/>
    <w:rsid w:val="00B7248F"/>
    <w:rsid w:val="00B80C90"/>
    <w:rsid w:val="00BC7AAF"/>
    <w:rsid w:val="00BE12F9"/>
    <w:rsid w:val="00C00FBE"/>
    <w:rsid w:val="00C04A63"/>
    <w:rsid w:val="00C113C2"/>
    <w:rsid w:val="00C201D6"/>
    <w:rsid w:val="00C32CD3"/>
    <w:rsid w:val="00C42922"/>
    <w:rsid w:val="00C61128"/>
    <w:rsid w:val="00C84437"/>
    <w:rsid w:val="00C919AD"/>
    <w:rsid w:val="00CA53EE"/>
    <w:rsid w:val="00D0145C"/>
    <w:rsid w:val="00D27FE3"/>
    <w:rsid w:val="00D43A02"/>
    <w:rsid w:val="00D6680D"/>
    <w:rsid w:val="00D7583B"/>
    <w:rsid w:val="00DF5C3A"/>
    <w:rsid w:val="00E03169"/>
    <w:rsid w:val="00E059D9"/>
    <w:rsid w:val="00E2470A"/>
    <w:rsid w:val="00E35F16"/>
    <w:rsid w:val="00E62A55"/>
    <w:rsid w:val="00EA484D"/>
    <w:rsid w:val="00EC3354"/>
    <w:rsid w:val="00EF0B59"/>
    <w:rsid w:val="00EF3EDD"/>
    <w:rsid w:val="00F33144"/>
    <w:rsid w:val="00F40FCE"/>
    <w:rsid w:val="00F43420"/>
    <w:rsid w:val="00FD09C1"/>
    <w:rsid w:val="00FE5C4A"/>
    <w:rsid w:val="00FF591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432F6"/>
  <w15:docId w15:val="{6D4F164E-517A-4CCF-8DE8-DB076DFFF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7C61"/>
    <w:pPr>
      <w:spacing w:after="160" w:line="259" w:lineRule="auto"/>
    </w:pPr>
    <w:rPr>
      <w:sz w:val="22"/>
    </w:rPr>
  </w:style>
  <w:style w:type="paragraph" w:styleId="1">
    <w:name w:val="heading 1"/>
    <w:aliases w:val="Нижний колонтитул Знак2,Заголовок 1 Знак Знак,Нижний колонтитул Знак2 Знак Знак,Заголовок 1 Знак Знак Знак Знак,Нижний колонтитул Знак2 Знак Знак Знак Знак,Заголовок 1 Знак Знак Знак Знак Знак Знак"/>
    <w:basedOn w:val="a0"/>
    <w:next w:val="a1"/>
    <w:link w:val="a2"/>
    <w:qFormat/>
    <w:pPr>
      <w:outlineLvl w:val="0"/>
    </w:pPr>
    <w:rPr>
      <w:rFonts w:ascii="Liberation Serif" w:eastAsia="Segoe UI" w:hAnsi="Liberation Serif" w:cs="Tahoma"/>
      <w:b/>
      <w:bCs/>
      <w:sz w:val="48"/>
      <w:szCs w:val="4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a6">
    <w:name w:val="Текст выноски Знак"/>
    <w:basedOn w:val="a3"/>
    <w:uiPriority w:val="99"/>
    <w:semiHidden/>
    <w:qFormat/>
    <w:rsid w:val="004C7054"/>
    <w:rPr>
      <w:rFonts w:ascii="Segoe UI" w:hAnsi="Segoe UI" w:cs="Segoe UI"/>
      <w:sz w:val="18"/>
      <w:szCs w:val="18"/>
    </w:rPr>
  </w:style>
  <w:style w:type="character" w:customStyle="1" w:styleId="-">
    <w:name w:val="Интернет-ссылка"/>
    <w:rsid w:val="006A7525"/>
    <w:rPr>
      <w:color w:val="0000FF"/>
      <w:u w:val="single"/>
    </w:rPr>
  </w:style>
  <w:style w:type="character" w:customStyle="1" w:styleId="a7">
    <w:name w:val="Нижний колонтитул Знак"/>
    <w:basedOn w:val="a3"/>
    <w:uiPriority w:val="99"/>
    <w:semiHidden/>
    <w:qFormat/>
    <w:rsid w:val="00AE60BE"/>
  </w:style>
  <w:style w:type="character" w:customStyle="1" w:styleId="10">
    <w:name w:val="Нижний колонтитул Знак1"/>
    <w:basedOn w:val="a3"/>
    <w:semiHidden/>
    <w:qFormat/>
    <w:locked/>
    <w:rsid w:val="00AE60BE"/>
    <w:rPr>
      <w:rFonts w:ascii="Times New Roman" w:eastAsia="Times New Roman" w:hAnsi="Times New Roman" w:cs="Times New Roman"/>
      <w:sz w:val="24"/>
      <w:szCs w:val="24"/>
      <w:lang w:eastAsia="ru-RU"/>
    </w:rPr>
  </w:style>
  <w:style w:type="character" w:customStyle="1" w:styleId="a8">
    <w:name w:val="Верхний колонтитул Знак"/>
    <w:basedOn w:val="a3"/>
    <w:uiPriority w:val="99"/>
    <w:qFormat/>
    <w:rsid w:val="001D4966"/>
  </w:style>
  <w:style w:type="character" w:styleId="a9">
    <w:name w:val="Strong"/>
    <w:basedOn w:val="a3"/>
    <w:uiPriority w:val="22"/>
    <w:qFormat/>
    <w:rsid w:val="00771566"/>
    <w:rPr>
      <w:b/>
      <w:bCs/>
    </w:rPr>
  </w:style>
  <w:style w:type="character" w:customStyle="1" w:styleId="extended-textfull">
    <w:name w:val="extended-text__full"/>
    <w:basedOn w:val="a3"/>
    <w:qFormat/>
  </w:style>
  <w:style w:type="paragraph" w:styleId="a0">
    <w:name w:val="Title"/>
    <w:basedOn w:val="a"/>
    <w:next w:val="a1"/>
    <w:qFormat/>
    <w:pPr>
      <w:keepNext/>
      <w:spacing w:before="240" w:after="120"/>
    </w:pPr>
    <w:rPr>
      <w:rFonts w:ascii="Liberation Sans" w:eastAsia="Microsoft YaHei" w:hAnsi="Liberation Sans" w:cs="Arial"/>
      <w:sz w:val="28"/>
      <w:szCs w:val="28"/>
    </w:rPr>
  </w:style>
  <w:style w:type="paragraph" w:styleId="a1">
    <w:name w:val="Body Text"/>
    <w:basedOn w:val="a"/>
    <w:pPr>
      <w:spacing w:after="140" w:line="276" w:lineRule="auto"/>
    </w:pPr>
  </w:style>
  <w:style w:type="paragraph" w:styleId="aa">
    <w:name w:val="List"/>
    <w:basedOn w:val="a1"/>
    <w:rPr>
      <w:rFonts w:cs="Arial"/>
    </w:rPr>
  </w:style>
  <w:style w:type="paragraph" w:styleId="ab">
    <w:name w:val="caption"/>
    <w:basedOn w:val="a"/>
    <w:qFormat/>
    <w:pPr>
      <w:suppressLineNumbers/>
      <w:spacing w:before="120" w:after="120"/>
    </w:pPr>
    <w:rPr>
      <w:rFonts w:cs="Arial"/>
      <w:i/>
      <w:iCs/>
      <w:sz w:val="24"/>
      <w:szCs w:val="24"/>
    </w:rPr>
  </w:style>
  <w:style w:type="paragraph" w:styleId="ac">
    <w:name w:val="index heading"/>
    <w:basedOn w:val="a"/>
    <w:qFormat/>
    <w:pPr>
      <w:suppressLineNumbers/>
    </w:pPr>
    <w:rPr>
      <w:rFonts w:cs="Arial"/>
    </w:rPr>
  </w:style>
  <w:style w:type="paragraph" w:customStyle="1" w:styleId="11">
    <w:name w:val="Заголовок1"/>
    <w:basedOn w:val="a"/>
    <w:next w:val="a1"/>
    <w:qFormat/>
    <w:pPr>
      <w:keepNext/>
      <w:spacing w:before="240" w:after="120"/>
    </w:pPr>
    <w:rPr>
      <w:rFonts w:ascii="Liberation Sans" w:eastAsia="Microsoft YaHei" w:hAnsi="Liberation Sans" w:cs="Arial"/>
      <w:sz w:val="28"/>
      <w:szCs w:val="28"/>
    </w:rPr>
  </w:style>
  <w:style w:type="paragraph" w:styleId="ad">
    <w:name w:val="Balloon Text"/>
    <w:basedOn w:val="a"/>
    <w:uiPriority w:val="99"/>
    <w:semiHidden/>
    <w:unhideWhenUsed/>
    <w:qFormat/>
    <w:rsid w:val="004C7054"/>
    <w:pPr>
      <w:spacing w:after="0" w:line="240" w:lineRule="auto"/>
    </w:pPr>
    <w:rPr>
      <w:rFonts w:ascii="Segoe UI" w:hAnsi="Segoe UI" w:cs="Segoe UI"/>
      <w:sz w:val="18"/>
      <w:szCs w:val="18"/>
    </w:rPr>
  </w:style>
  <w:style w:type="paragraph" w:customStyle="1" w:styleId="ae">
    <w:name w:val="Верхний и нижний колонтитулы"/>
    <w:basedOn w:val="a"/>
    <w:qFormat/>
  </w:style>
  <w:style w:type="paragraph" w:styleId="a2">
    <w:name w:val="footer"/>
    <w:aliases w:val="Заголовок 1 Знак,Нижний колонтитул Знак2 Знак,Заголовок 1 Знак Знак Знак,Нижний колонтитул Знак2 Знак Знак Знак,Заголовок 1 Знак Знак Знак Знак Знак,Нижний колонтитул Знак2 Знак Знак Знак Знак Знак"/>
    <w:basedOn w:val="a"/>
    <w:link w:val="1"/>
    <w:semiHidden/>
    <w:rsid w:val="00AE60B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f">
    <w:name w:val="header"/>
    <w:basedOn w:val="a"/>
    <w:uiPriority w:val="99"/>
    <w:unhideWhenUsed/>
    <w:rsid w:val="001D4966"/>
    <w:pPr>
      <w:tabs>
        <w:tab w:val="center" w:pos="4677"/>
        <w:tab w:val="right" w:pos="9355"/>
      </w:tabs>
      <w:spacing w:after="0" w:line="240" w:lineRule="auto"/>
    </w:pPr>
  </w:style>
  <w:style w:type="paragraph" w:customStyle="1" w:styleId="af0">
    <w:name w:val="Содержимое таблицы"/>
    <w:basedOn w:val="a"/>
    <w:qFormat/>
    <w:pPr>
      <w:suppressLineNumbers/>
    </w:pPr>
  </w:style>
  <w:style w:type="paragraph" w:customStyle="1" w:styleId="af1">
    <w:name w:val="Заголовок таблицы"/>
    <w:basedOn w:val="af0"/>
    <w:qFormat/>
    <w:pPr>
      <w:jc w:val="center"/>
    </w:pPr>
    <w:rPr>
      <w:b/>
      <w:bCs/>
    </w:rPr>
  </w:style>
  <w:style w:type="paragraph" w:styleId="af2">
    <w:name w:val="List Paragraph"/>
    <w:basedOn w:val="a"/>
    <w:uiPriority w:val="34"/>
    <w:qFormat/>
    <w:rsid w:val="00D20CFE"/>
    <w:pPr>
      <w:ind w:left="720"/>
      <w:contextualSpacing/>
    </w:pPr>
  </w:style>
  <w:style w:type="paragraph" w:customStyle="1" w:styleId="af3">
    <w:name w:val="Текст в заданном формате"/>
    <w:basedOn w:val="a"/>
    <w:qFormat/>
    <w:pPr>
      <w:spacing w:after="0"/>
    </w:pPr>
    <w:rPr>
      <w:rFonts w:ascii="Liberation Mono" w:eastAsia="Liberation Mono" w:hAnsi="Liberation Mono" w:cs="Liberation Mono"/>
      <w:sz w:val="20"/>
      <w:szCs w:val="20"/>
    </w:rPr>
  </w:style>
  <w:style w:type="paragraph" w:customStyle="1" w:styleId="af4">
    <w:name w:val="Содержимое врезки"/>
    <w:basedOn w:val="a"/>
    <w:qFormat/>
  </w:style>
  <w:style w:type="paragraph" w:customStyle="1" w:styleId="ConsPlusNormal">
    <w:name w:val="ConsPlusNormal"/>
    <w:uiPriority w:val="99"/>
    <w:qFormat/>
    <w:rsid w:val="003136D2"/>
    <w:pPr>
      <w:widowControl w:val="0"/>
    </w:pPr>
    <w:rPr>
      <w:rFonts w:eastAsia="Times New Roman" w:cs="Calibri"/>
      <w:sz w:val="22"/>
      <w:szCs w:val="20"/>
      <w:lang w:eastAsia="ru-RU"/>
    </w:rPr>
  </w:style>
  <w:style w:type="paragraph" w:customStyle="1" w:styleId="s1">
    <w:name w:val="s_1"/>
    <w:basedOn w:val="a"/>
    <w:rsid w:val="002B505F"/>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3"/>
    <w:rsid w:val="002B505F"/>
  </w:style>
  <w:style w:type="character" w:styleId="af5">
    <w:name w:val="Hyperlink"/>
    <w:basedOn w:val="a3"/>
    <w:uiPriority w:val="99"/>
    <w:semiHidden/>
    <w:unhideWhenUsed/>
    <w:rsid w:val="002B505F"/>
    <w:rPr>
      <w:color w:val="0000FF"/>
      <w:u w:val="single"/>
    </w:rPr>
  </w:style>
  <w:style w:type="character" w:styleId="af6">
    <w:name w:val="Emphasis"/>
    <w:basedOn w:val="a3"/>
    <w:uiPriority w:val="20"/>
    <w:qFormat/>
    <w:rsid w:val="002B505F"/>
    <w:rPr>
      <w:i/>
      <w:iCs/>
    </w:rPr>
  </w:style>
  <w:style w:type="table" w:styleId="af7">
    <w:name w:val="Table Grid"/>
    <w:basedOn w:val="a4"/>
    <w:uiPriority w:val="39"/>
    <w:rsid w:val="00976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9702DE"/>
    <w:pPr>
      <w:tabs>
        <w:tab w:val="left" w:pos="708"/>
      </w:tabs>
      <w:spacing w:after="200" w:line="276" w:lineRule="auto"/>
    </w:pPr>
    <w:rPr>
      <w:rFonts w:ascii="Times New Roman" w:eastAsia="Calibri" w:hAnsi="Times New Roman" w:cs="Times New Roman"/>
      <w:color w:val="00000A"/>
      <w:sz w:val="24"/>
      <w:szCs w:val="24"/>
      <w:lang w:eastAsia="zh-CN"/>
    </w:rPr>
  </w:style>
  <w:style w:type="table" w:styleId="-3">
    <w:name w:val="Light List Accent 3"/>
    <w:basedOn w:val="a4"/>
    <w:uiPriority w:val="61"/>
    <w:rsid w:val="009F1DF1"/>
    <w:pPr>
      <w:suppressAutoHyphens w:val="0"/>
    </w:pPr>
    <w:rPr>
      <w:rFonts w:eastAsiaTheme="minorEastAsia"/>
      <w:sz w:val="22"/>
      <w:lang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12855">
      <w:bodyDiv w:val="1"/>
      <w:marLeft w:val="0"/>
      <w:marRight w:val="0"/>
      <w:marTop w:val="0"/>
      <w:marBottom w:val="0"/>
      <w:divBdr>
        <w:top w:val="none" w:sz="0" w:space="0" w:color="auto"/>
        <w:left w:val="none" w:sz="0" w:space="0" w:color="auto"/>
        <w:bottom w:val="none" w:sz="0" w:space="0" w:color="auto"/>
        <w:right w:val="none" w:sz="0" w:space="0" w:color="auto"/>
      </w:divBdr>
    </w:div>
    <w:div w:id="575747127">
      <w:bodyDiv w:val="1"/>
      <w:marLeft w:val="0"/>
      <w:marRight w:val="0"/>
      <w:marTop w:val="0"/>
      <w:marBottom w:val="0"/>
      <w:divBdr>
        <w:top w:val="none" w:sz="0" w:space="0" w:color="auto"/>
        <w:left w:val="none" w:sz="0" w:space="0" w:color="auto"/>
        <w:bottom w:val="none" w:sz="0" w:space="0" w:color="auto"/>
        <w:right w:val="none" w:sz="0" w:space="0" w:color="auto"/>
      </w:divBdr>
    </w:div>
    <w:div w:id="820460325">
      <w:bodyDiv w:val="1"/>
      <w:marLeft w:val="0"/>
      <w:marRight w:val="0"/>
      <w:marTop w:val="0"/>
      <w:marBottom w:val="0"/>
      <w:divBdr>
        <w:top w:val="none" w:sz="0" w:space="0" w:color="auto"/>
        <w:left w:val="none" w:sz="0" w:space="0" w:color="auto"/>
        <w:bottom w:val="none" w:sz="0" w:space="0" w:color="auto"/>
        <w:right w:val="none" w:sz="0" w:space="0" w:color="auto"/>
      </w:divBdr>
    </w:div>
    <w:div w:id="1268193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7855C-6D41-4E4B-89FC-74CEE1725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2588</TotalTime>
  <Pages>2</Pages>
  <Words>1368</Words>
  <Characters>7798</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dc:description/>
  <cp:lastModifiedBy>Таургалинова Анастасия Борисовна</cp:lastModifiedBy>
  <cp:revision>253</cp:revision>
  <cp:lastPrinted>2023-02-08T09:19:00Z</cp:lastPrinted>
  <dcterms:created xsi:type="dcterms:W3CDTF">2020-12-14T08:48:00Z</dcterms:created>
  <dcterms:modified xsi:type="dcterms:W3CDTF">2023-02-09T04:35:00Z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RePack by SPecialiST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