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BC" w:rsidRPr="00957EBC" w:rsidRDefault="00957EBC" w:rsidP="00957E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</w:t>
      </w:r>
      <w:proofErr w:type="spell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Тумаковским</w:t>
      </w:r>
      <w:proofErr w:type="spell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сельским Советом депутатов Ирбейского района  Красноярского края от 24.12.2010 г. № 31</w:t>
      </w:r>
    </w:p>
    <w:p w:rsidR="00957EBC" w:rsidRPr="00957EBC" w:rsidRDefault="00957EBC" w:rsidP="00957EBC"/>
    <w:p w:rsidR="00957EBC" w:rsidRPr="00957EBC" w:rsidRDefault="00957EBC" w:rsidP="00957EBC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57EBC" w:rsidRPr="00957EBC" w:rsidRDefault="00957EBC" w:rsidP="00957EBC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57EBC" w:rsidRPr="00957EBC" w:rsidRDefault="00957EBC" w:rsidP="00957EBC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 w:rsidRPr="00957EB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Pr="00957EBC">
        <w:rPr>
          <w:rFonts w:ascii="Times New Roman" w:hAnsi="Times New Roman"/>
          <w:b/>
          <w:sz w:val="24"/>
          <w:szCs w:val="24"/>
        </w:rPr>
        <w:t>декабря 2024 года. № 3</w:t>
      </w:r>
      <w:r>
        <w:rPr>
          <w:rFonts w:ascii="Times New Roman" w:hAnsi="Times New Roman"/>
          <w:b/>
          <w:sz w:val="24"/>
          <w:szCs w:val="24"/>
        </w:rPr>
        <w:t>3</w:t>
      </w:r>
      <w:r w:rsidRPr="00957EBC">
        <w:rPr>
          <w:rFonts w:ascii="Times New Roman" w:hAnsi="Times New Roman"/>
          <w:b/>
          <w:sz w:val="24"/>
          <w:szCs w:val="24"/>
        </w:rPr>
        <w:t xml:space="preserve"> (38</w:t>
      </w:r>
      <w:r>
        <w:rPr>
          <w:rFonts w:ascii="Times New Roman" w:hAnsi="Times New Roman"/>
          <w:b/>
          <w:sz w:val="24"/>
          <w:szCs w:val="24"/>
        </w:rPr>
        <w:t>7</w:t>
      </w:r>
      <w:r w:rsidRPr="00957EBC">
        <w:rPr>
          <w:rFonts w:ascii="Times New Roman" w:hAnsi="Times New Roman"/>
          <w:b/>
          <w:sz w:val="24"/>
          <w:szCs w:val="24"/>
        </w:rPr>
        <w:t>)</w:t>
      </w:r>
    </w:p>
    <w:p w:rsidR="00957EBC" w:rsidRPr="00957EBC" w:rsidRDefault="00957EBC" w:rsidP="00957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</w:p>
    <w:p w:rsidR="00957EBC" w:rsidRPr="00957EBC" w:rsidRDefault="00957EBC" w:rsidP="00957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957EBC" w:rsidRPr="00957EBC" w:rsidRDefault="00957EBC" w:rsidP="00957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7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957EBC" w:rsidRPr="00957EBC" w:rsidRDefault="00957EBC" w:rsidP="00957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57EBC" w:rsidRPr="00957EBC" w:rsidRDefault="00957EBC" w:rsidP="00957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957EBC" w:rsidRPr="00957EBC" w:rsidRDefault="00957EBC" w:rsidP="00957EBC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957EBC" w:rsidRPr="00957EBC" w:rsidRDefault="00957EBC" w:rsidP="00957EB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                                   с. Тумаково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957EBC" w:rsidRPr="00957EBC" w:rsidRDefault="00957EBC" w:rsidP="00957EBC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7EBC" w:rsidRPr="00957EBC" w:rsidRDefault="00957EBC" w:rsidP="00957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 на 2025 год и плановый период 2026-2027 годов </w:t>
      </w:r>
      <w:r w:rsidRPr="00957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территории 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Тумаковского сельсовета </w:t>
      </w:r>
    </w:p>
    <w:p w:rsidR="00957EBC" w:rsidRPr="00957EBC" w:rsidRDefault="00957EBC" w:rsidP="00957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BC" w:rsidRPr="00957EBC" w:rsidRDefault="00957EBC" w:rsidP="0095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Тумаковского сельсовета, ПОСТАНОВЛЯЮ:</w:t>
      </w:r>
    </w:p>
    <w:p w:rsidR="00957EBC" w:rsidRPr="00957EBC" w:rsidRDefault="00957EBC" w:rsidP="0095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контроля на 2025 год и плановый период 2025-2026 годов </w:t>
      </w:r>
      <w:r w:rsidRPr="00957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территории 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Тумаковского </w:t>
      </w:r>
      <w:proofErr w:type="gramStart"/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(</w:t>
      </w:r>
      <w:proofErr w:type="gramEnd"/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957EBC" w:rsidRPr="00957EBC" w:rsidRDefault="00957EBC" w:rsidP="0095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постановление в информационном бюллетене «Тумаковский вестник» и на официальном сайте администрации Тумаковского сельсовета (</w:t>
      </w:r>
      <w:hyperlink r:id="rId4" w:tgtFrame="_blank" w:history="1">
        <w:r w:rsidRPr="00957EB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https://tumakovo-r04.gosweb.gosuslugi.ru/</w:t>
        </w:r>
      </w:hyperlink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7EBC" w:rsidRPr="00957EBC" w:rsidRDefault="00957EBC" w:rsidP="00957E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957EBC" w:rsidRPr="00957EBC" w:rsidRDefault="00957EBC" w:rsidP="00957E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в день, следующий за днем его официального опубликования в информационном бюллетене «Тумаковский вестник». </w:t>
      </w:r>
    </w:p>
    <w:p w:rsidR="00957EBC" w:rsidRPr="00957EBC" w:rsidRDefault="00957EBC" w:rsidP="00957EB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EBC" w:rsidRPr="00957EBC" w:rsidRDefault="00957EBC" w:rsidP="00957EBC">
      <w:pPr>
        <w:spacing w:after="0" w:line="240" w:lineRule="auto"/>
        <w:ind w:left="4" w:hanging="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сельсовета                                                                                С.А. Криштоп </w:t>
      </w:r>
    </w:p>
    <w:p w:rsidR="00957EBC" w:rsidRPr="00957EBC" w:rsidRDefault="00957EBC" w:rsidP="00957EBC">
      <w:pPr>
        <w:tabs>
          <w:tab w:val="left" w:pos="5940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 проектом</w:t>
      </w:r>
    </w:p>
    <w:p w:rsidR="00957EBC" w:rsidRPr="00957EBC" w:rsidRDefault="00957EBC" w:rsidP="00957EBC">
      <w:pPr>
        <w:tabs>
          <w:tab w:val="left" w:pos="5940"/>
        </w:tabs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Тумаковского сельсовета </w:t>
      </w:r>
    </w:p>
    <w:p w:rsidR="00957EBC" w:rsidRPr="00957EBC" w:rsidRDefault="00957EBC" w:rsidP="00957EB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от 00.00.2024 № 00-пг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BC" w:rsidRPr="00957EBC" w:rsidRDefault="00957EBC" w:rsidP="00957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957EBC" w:rsidRPr="00957EBC" w:rsidRDefault="00957EBC" w:rsidP="00957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 законодательства в сфере муниципального контроля на 2025 год и плановый период 2026-2027 годов </w:t>
      </w:r>
      <w:r w:rsidRPr="00957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 территории 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Тумаковского сельсовета  </w:t>
      </w:r>
    </w:p>
    <w:p w:rsidR="00957EBC" w:rsidRPr="00957EBC" w:rsidRDefault="00957EBC" w:rsidP="00957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BC" w:rsidRPr="00957EBC" w:rsidRDefault="00957EBC" w:rsidP="00957EB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Программы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889"/>
      </w:tblGrid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957E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нарушений обязательных требований законодательства в сфере муниципального контроля на </w:t>
            </w: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и плановый период 2025-2026 годов</w:t>
            </w:r>
            <w:r w:rsidRPr="00957E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Тумаковского сельсовета Ирбейского района Красноярского края (далее – администрация сельсовета)</w:t>
            </w:r>
          </w:p>
        </w:tc>
      </w:tr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федеральными законами, законами Красноярского края, муниципальными правовыми актами (далее – требований, установленных законодательством); 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2) устранение причин, факторов и условий, способствующих возможному нарушению обязательных требований, установленных законодательством;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3) предотвращение ущерба охраняемым законом ценностям.</w:t>
            </w:r>
          </w:p>
        </w:tc>
      </w:tr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 программы</w:t>
            </w:r>
            <w:proofErr w:type="gramEnd"/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3) разработка мероприятий, направленных на устранение и предупреждение нарушений обязательных требований;</w:t>
            </w:r>
          </w:p>
        </w:tc>
      </w:tr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повысить эффективность профилактической работы, по предупреждению нарушений юридическими лицами и индивидуальными предпринимателями, осуществляющими деятельность на территории сельсовета, требований законодательства; 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улучшить информационное обеспечение по профилактике и предупреждению нарушений законодательства; </w:t>
            </w:r>
          </w:p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3) выявить типичные нарушения обязательных требований и подготовить предложения по их профилактике</w:t>
            </w:r>
          </w:p>
        </w:tc>
      </w:tr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2025 год и плановый период 2026-2027 годов</w:t>
            </w:r>
          </w:p>
        </w:tc>
      </w:tr>
      <w:tr w:rsidR="00957EBC" w:rsidRPr="00957EBC" w:rsidTr="00645836">
        <w:tc>
          <w:tcPr>
            <w:tcW w:w="351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60" w:type="dxa"/>
            <w:shd w:val="clear" w:color="auto" w:fill="auto"/>
          </w:tcPr>
          <w:p w:rsidR="00957EBC" w:rsidRPr="00957EBC" w:rsidRDefault="00957EBC" w:rsidP="00957EB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</w:tbl>
    <w:p w:rsidR="00957EBC" w:rsidRPr="00957EBC" w:rsidRDefault="00957EBC" w:rsidP="00957EB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57EBC">
        <w:rPr>
          <w:rFonts w:ascii="Times New Roman" w:eastAsia="Calibri" w:hAnsi="Times New Roman" w:cs="Times New Roman"/>
          <w:sz w:val="28"/>
          <w:szCs w:val="28"/>
        </w:rPr>
        <w:t>Характеристика  Программы</w:t>
      </w:r>
      <w:proofErr w:type="gramEnd"/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2.1. В соответствии с 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нарушений, предусматривающей мероприятия, направленные на профилактику правонарушений и нарушений обязательных требований, установленных законодательством.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К видам муниципального контроля, осуществляемого </w:t>
      </w:r>
      <w:proofErr w:type="gramStart"/>
      <w:r w:rsidRPr="00957EBC">
        <w:rPr>
          <w:rFonts w:ascii="Times New Roman" w:eastAsia="Calibri" w:hAnsi="Times New Roman" w:cs="Times New Roman"/>
          <w:sz w:val="28"/>
          <w:szCs w:val="28"/>
        </w:rPr>
        <w:t>администрацией  сельсовета</w:t>
      </w:r>
      <w:proofErr w:type="gramEnd"/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, относятся: 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благоустройства;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контроль; 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сохранностью автомобильных дорог общего пользования местного значения в границах населенных пунктов муниципального образования 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Тумаковский сельсовет.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proofErr w:type="gramStart"/>
      <w:r w:rsidRPr="00957EBC">
        <w:rPr>
          <w:rFonts w:ascii="Times New Roman" w:eastAsia="Calibri" w:hAnsi="Times New Roman" w:cs="Times New Roman"/>
          <w:sz w:val="28"/>
          <w:szCs w:val="28"/>
        </w:rPr>
        <w:t>Муниципальный  контроль</w:t>
      </w:r>
      <w:proofErr w:type="gramEnd"/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</w:t>
      </w:r>
      <w:r w:rsidRPr="00957E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по </w:t>
      </w:r>
      <w:proofErr w:type="gramStart"/>
      <w:r w:rsidRPr="00957EBC">
        <w:rPr>
          <w:rFonts w:ascii="Times New Roman" w:eastAsia="Calibri" w:hAnsi="Times New Roman" w:cs="Times New Roman"/>
          <w:sz w:val="28"/>
          <w:szCs w:val="28"/>
        </w:rPr>
        <w:t>благоустройству  является</w:t>
      </w:r>
      <w:proofErr w:type="gramEnd"/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 осуществление: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благоустройства требований законодательства, за нарушение которых предусмотрена административная и иная ответственность;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контроля за исполнением предписаний об устранении выявленных нарушений требований законодательства.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Pr="00957EBC">
        <w:rPr>
          <w:rFonts w:ascii="Times New Roman" w:eastAsia="Calibri" w:hAnsi="Times New Roman" w:cs="Times New Roman"/>
          <w:sz w:val="28"/>
          <w:szCs w:val="28"/>
        </w:rPr>
        <w:t>муниципального  контроля</w:t>
      </w:r>
      <w:proofErr w:type="gramEnd"/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выявление захламления, загрязнения участков, в том числе использования земельного участка лицом, не имеющим, предусмотренных законодательством, прав на указанный земельный участок;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выявление нарушений Правил благоустройства. 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являются, юридические лица, индивидуальные предприниматели, осуществляющие деятельность на </w:t>
      </w:r>
      <w:proofErr w:type="gramStart"/>
      <w:r w:rsidRPr="00957EBC">
        <w:rPr>
          <w:rFonts w:ascii="Times New Roman" w:eastAsia="Calibri" w:hAnsi="Times New Roman" w:cs="Times New Roman"/>
          <w:sz w:val="28"/>
          <w:szCs w:val="28"/>
        </w:rPr>
        <w:t>территории  сельсовета</w:t>
      </w:r>
      <w:proofErr w:type="gramEnd"/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 в области благоустройства.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2.2.2. Муниципальный жилищный контроль.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2.2.3. Муниципальный контроль </w:t>
      </w: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сохранностью автомобильных дорог общего пользования.</w:t>
      </w:r>
    </w:p>
    <w:p w:rsidR="00957EBC" w:rsidRPr="00957EBC" w:rsidRDefault="00957EBC" w:rsidP="00957E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на территории муниципального образования Тумаковский сельсовет</w:t>
      </w: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соблюдение юридическими лицами, индивидуальными предпринимателями и гражданами (далее - </w:t>
      </w: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обеспечения сохранности автомобильных дорог,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К мероприятиям муниципального контроля </w:t>
      </w:r>
      <w:r w:rsidRPr="0095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сохранностью автомобильных дорог общего пользования </w:t>
      </w:r>
      <w:r w:rsidRPr="00957EBC">
        <w:rPr>
          <w:rFonts w:ascii="Times New Roman" w:eastAsia="Calibri" w:hAnsi="Times New Roman" w:cs="Times New Roman"/>
          <w:sz w:val="28"/>
          <w:szCs w:val="28"/>
        </w:rPr>
        <w:t>относятся: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законами и иными нормативными правовыми актами Российской Федерации, 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</w:t>
      </w:r>
    </w:p>
    <w:p w:rsidR="00957EBC" w:rsidRPr="00957EBC" w:rsidRDefault="00957EBC" w:rsidP="00957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Подконтрольными субъектами являются юридические лица, индивидуальные предприниматели и граждане, осуществляющие деятельность в области использования автомобильных дорог местного значения.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EBC" w:rsidRPr="00957EBC" w:rsidRDefault="00957EBC" w:rsidP="00957EBC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3. Результаты программы профилактики нарушений, направленные на минимизацию рисков причинения вреда охраняемым законом ценностям и (или) ущерба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3.1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- снижение административной нагрузки на подконтрольные субъекты;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3.2. Задачами программы являются: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957EBC" w:rsidRPr="00957EBC" w:rsidRDefault="00957EBC" w:rsidP="00957E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подконтрольных субъектов.</w:t>
      </w:r>
    </w:p>
    <w:p w:rsidR="00957EBC" w:rsidRPr="00957EBC" w:rsidRDefault="00957EBC" w:rsidP="00957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EBC" w:rsidRPr="00957EBC" w:rsidRDefault="00957EBC" w:rsidP="00957E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</w:t>
      </w:r>
      <w:r w:rsidRPr="00957EBC">
        <w:rPr>
          <w:rFonts w:ascii="Times New Roman" w:eastAsia="Calibri" w:hAnsi="Times New Roman" w:cs="Times New Roman"/>
          <w:sz w:val="28"/>
          <w:szCs w:val="28"/>
        </w:rPr>
        <w:t>План мероприятий по профилактике нарушений обязательных требований законодательства в сфере муниципального контроля на 2025 год</w:t>
      </w:r>
    </w:p>
    <w:p w:rsidR="00957EBC" w:rsidRPr="00957EBC" w:rsidRDefault="00957EBC" w:rsidP="00957E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428"/>
        <w:gridCol w:w="2041"/>
        <w:gridCol w:w="2258"/>
      </w:tblGrid>
      <w:tr w:rsidR="00957EBC" w:rsidRPr="00957EBC" w:rsidTr="0064583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муниципального жилищного контроля;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муниципального контроля </w:t>
            </w:r>
            <w:r w:rsidRPr="00957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сохранностью автомобильных дорог общего пользования;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 контроля</w:t>
            </w:r>
            <w:proofErr w:type="gramEnd"/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 </w:t>
            </w:r>
          </w:p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инспектор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подготовки и распространения комментариев о содержании новых нормативных правовых актов, устанавливающих обязательные требования, внесенных </w:t>
            </w: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инспектор 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5" w:history="1">
              <w:r w:rsidRPr="00957EB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8.2</w:t>
              </w:r>
            </w:hyperlink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инспектор 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инспектор </w:t>
            </w:r>
          </w:p>
        </w:tc>
      </w:tr>
    </w:tbl>
    <w:p w:rsidR="00957EBC" w:rsidRPr="00957EBC" w:rsidRDefault="00957EBC" w:rsidP="00957EB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7EBC" w:rsidRPr="00957EBC" w:rsidRDefault="00957EBC" w:rsidP="00957E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57EBC">
        <w:rPr>
          <w:rFonts w:ascii="Times New Roman" w:eastAsia="Calibri" w:hAnsi="Times New Roman" w:cs="Times New Roman"/>
          <w:sz w:val="28"/>
          <w:szCs w:val="28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957EBC" w:rsidRPr="00957EBC" w:rsidRDefault="00957EBC" w:rsidP="00957E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EBC">
        <w:rPr>
          <w:rFonts w:ascii="Times New Roman" w:eastAsia="Calibri" w:hAnsi="Times New Roman" w:cs="Times New Roman"/>
          <w:sz w:val="28"/>
          <w:szCs w:val="28"/>
        </w:rPr>
        <w:t>на 2025-2027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428"/>
        <w:gridCol w:w="2041"/>
        <w:gridCol w:w="2258"/>
      </w:tblGrid>
      <w:tr w:rsidR="00957EBC" w:rsidRPr="00957EBC" w:rsidTr="0064583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сельсовета перечней нормативных правовых актов или их отдельных частей, а также текстов, соответствующих </w:t>
            </w: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нормативных правовых актов, содержащих обязательные требования, оценка соблюдения которых является предметом: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муниципального жилищного контроля;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муниципального контроля </w:t>
            </w:r>
            <w:r w:rsidRPr="00957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сохранностью автомобильных дорог общего пользования;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муниципального контроля по </w:t>
            </w: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инспектор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квартал </w:t>
            </w:r>
          </w:p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инспектор 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разработки и опубликования руководств по соблюдению обязательных требований;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разъяснительной работы в средствах массовой информации;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подготовки и распространения комментариев о содержании новых нормативных правовых актов, устанавливающих обязательные </w:t>
            </w: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инспектор </w:t>
            </w:r>
          </w:p>
        </w:tc>
      </w:tr>
      <w:tr w:rsidR="00957EBC" w:rsidRPr="00957EBC" w:rsidTr="0064583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в соответствии со </w:t>
            </w:r>
            <w:hyperlink r:id="rId6" w:history="1">
              <w:r w:rsidRPr="00957EB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8.2</w:t>
              </w:r>
            </w:hyperlink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инспектор </w:t>
            </w:r>
          </w:p>
        </w:tc>
      </w:tr>
    </w:tbl>
    <w:p w:rsidR="00957EBC" w:rsidRPr="00957EBC" w:rsidRDefault="00957EBC" w:rsidP="00957EBC">
      <w:pPr>
        <w:spacing w:before="100" w:beforeAutospacing="1"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7EBC" w:rsidRPr="00957EBC" w:rsidRDefault="00957EBC" w:rsidP="00957EBC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Отчетные показатели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2"/>
        <w:gridCol w:w="2453"/>
      </w:tblGrid>
      <w:tr w:rsidR="00957EBC" w:rsidRPr="00957EBC" w:rsidTr="0064583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957EBC" w:rsidRPr="00957EBC" w:rsidTr="0064583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57EBC" w:rsidRPr="00957EBC" w:rsidTr="0064583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57EBC" w:rsidRPr="00957EBC" w:rsidTr="0064583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</w:t>
            </w: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60% опрошенных</w:t>
            </w:r>
          </w:p>
        </w:tc>
      </w:tr>
      <w:tr w:rsidR="00957EBC" w:rsidRPr="00957EBC" w:rsidTr="0064583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60% опрошенных</w:t>
            </w:r>
          </w:p>
        </w:tc>
      </w:tr>
      <w:tr w:rsidR="00957EBC" w:rsidRPr="00957EBC" w:rsidTr="00645836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57EBC" w:rsidRPr="00957EBC" w:rsidRDefault="00957EBC" w:rsidP="0095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мероприятий, предусмотренных перечнем</w:t>
            </w:r>
          </w:p>
        </w:tc>
      </w:tr>
    </w:tbl>
    <w:p w:rsidR="00957EBC" w:rsidRPr="00957EBC" w:rsidRDefault="00957EBC" w:rsidP="00957E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EBC" w:rsidRPr="00957EBC" w:rsidRDefault="00957EBC" w:rsidP="00957E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957EBC" w:rsidRPr="00957EBC" w:rsidRDefault="00957EBC" w:rsidP="00957E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</w:p>
    <w:p w:rsidR="00957EBC" w:rsidRPr="00957EBC" w:rsidRDefault="00957EBC" w:rsidP="00957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57EBC" w:rsidRPr="00957EBC" w:rsidTr="00645836">
        <w:tc>
          <w:tcPr>
            <w:tcW w:w="9345" w:type="dxa"/>
          </w:tcPr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957EBC" w:rsidRPr="00957EBC" w:rsidRDefault="00957EBC" w:rsidP="00957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957EBC" w:rsidRPr="00957EBC" w:rsidRDefault="00957EBC" w:rsidP="00957EB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957EBC" w:rsidRPr="00957EBC" w:rsidRDefault="00957EBC" w:rsidP="00957EB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Наш адрес: ул. Советская, 2. </w:t>
            </w:r>
            <w:proofErr w:type="spellStart"/>
            <w:r w:rsidRPr="00957EBC">
              <w:rPr>
                <w:rFonts w:ascii="Times New Roman" w:hAnsi="Times New Roman"/>
                <w:sz w:val="24"/>
                <w:szCs w:val="24"/>
              </w:rPr>
              <w:t>с.Тумаково</w:t>
            </w:r>
            <w:proofErr w:type="spellEnd"/>
            <w:r w:rsidRPr="00957EBC">
              <w:rPr>
                <w:rFonts w:ascii="Times New Roman" w:hAnsi="Times New Roman"/>
                <w:sz w:val="24"/>
                <w:szCs w:val="24"/>
              </w:rPr>
              <w:t xml:space="preserve"> Ирбейского района Красноярского края, 663665</w:t>
            </w:r>
          </w:p>
        </w:tc>
      </w:tr>
    </w:tbl>
    <w:p w:rsidR="002E38D8" w:rsidRDefault="002E38D8"/>
    <w:sectPr w:rsidR="002E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D4"/>
    <w:rsid w:val="002E38D8"/>
    <w:rsid w:val="005D0CD4"/>
    <w:rsid w:val="009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6B41-AEC2-4F85-BE0E-AFA7B9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hyperlink" Target="consultantplus://offline/ref=91D4FF6EEE4E3E6CD94F0B41E187C70B21B5DBE330DDECAA719FAF38660295699860FF314EI447C" TargetMode="External"/><Relationship Id="rId4" Type="http://schemas.openxmlformats.org/officeDocument/2006/relationships/hyperlink" Target="https://tum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2438</Words>
  <Characters>13901</Characters>
  <Application>Microsoft Office Word</Application>
  <DocSecurity>0</DocSecurity>
  <Lines>115</Lines>
  <Paragraphs>32</Paragraphs>
  <ScaleCrop>false</ScaleCrop>
  <Company/>
  <LinksUpToDate>false</LinksUpToDate>
  <CharactersWithSpaces>16307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2024-12-20T01:59:00Z</dcterms:created>
  <dcterms:modified xsi:type="dcterms:W3CDTF">2024-12-20T02:03:00Z</dcterms:modified>
</cp:coreProperties>
</file>